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tasks/documenttasks1.xml" ContentType="application/vnd.ms-office.documenttasks+xml"/>
  <Override PartName="/word/intelligence2.xml" ContentType="application/vnd.ms-office.intelligence2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4B9C371" w14:textId="4BF3C644" w:rsidR="02C723E1" w:rsidRDefault="02C723E1" w:rsidP="00D83B31">
      <w:pPr>
        <w:pStyle w:val="Heading1"/>
        <w:keepNext w:val="0"/>
        <w:keepLines w:val="0"/>
        <w:spacing w:before="0" w:line="240" w:lineRule="auto"/>
        <w:contextualSpacing/>
        <w:jc w:val="center"/>
        <w:rPr>
          <w:color w:val="auto"/>
          <w:sz w:val="24"/>
          <w:szCs w:val="24"/>
        </w:rPr>
      </w:pPr>
      <w:r w:rsidRPr="63937353">
        <w:rPr>
          <w:color w:val="auto"/>
          <w:sz w:val="24"/>
          <w:szCs w:val="24"/>
        </w:rPr>
        <w:t>IDS 104 Project Template</w:t>
      </w:r>
    </w:p>
    <w:p w14:paraId="15BE66C3" w14:textId="77777777" w:rsidR="00D83B31" w:rsidRDefault="00D83B31" w:rsidP="007F24F3">
      <w:pPr>
        <w:spacing w:after="0" w:line="240" w:lineRule="auto"/>
        <w:contextualSpacing/>
        <w:rPr>
          <w:rFonts w:ascii="Calibri" w:eastAsia="Calibri" w:hAnsi="Calibri" w:cs="Calibri"/>
          <w:color w:val="000000" w:themeColor="text1"/>
        </w:rPr>
      </w:pPr>
    </w:p>
    <w:p w14:paraId="10934F3D" w14:textId="1245AB04" w:rsidR="41694946" w:rsidRDefault="634FCBC1" w:rsidP="007F24F3">
      <w:pPr>
        <w:spacing w:after="0" w:line="240" w:lineRule="auto"/>
        <w:contextualSpacing/>
        <w:rPr>
          <w:rFonts w:ascii="Calibri" w:eastAsia="Calibri" w:hAnsi="Calibri" w:cs="Calibri"/>
          <w:color w:val="000000" w:themeColor="text1"/>
        </w:rPr>
      </w:pPr>
      <w:r w:rsidRPr="63937353">
        <w:rPr>
          <w:rFonts w:ascii="Calibri" w:eastAsia="Calibri" w:hAnsi="Calibri" w:cs="Calibri"/>
          <w:color w:val="000000" w:themeColor="text1"/>
        </w:rPr>
        <w:t>R</w:t>
      </w:r>
      <w:r w:rsidR="41694946" w:rsidRPr="63937353">
        <w:rPr>
          <w:rFonts w:ascii="Calibri" w:eastAsia="Calibri" w:hAnsi="Calibri" w:cs="Calibri"/>
          <w:color w:val="000000" w:themeColor="text1"/>
        </w:rPr>
        <w:t xml:space="preserve">eference the Project Guidelines and Rubric </w:t>
      </w:r>
      <w:r w:rsidR="59D46AB0" w:rsidRPr="63937353">
        <w:rPr>
          <w:rFonts w:ascii="Calibri" w:eastAsia="Calibri" w:hAnsi="Calibri" w:cs="Calibri"/>
          <w:color w:val="000000" w:themeColor="text1"/>
        </w:rPr>
        <w:t xml:space="preserve">as you </w:t>
      </w:r>
      <w:r w:rsidR="1C1CFE4C" w:rsidRPr="63937353">
        <w:rPr>
          <w:rFonts w:ascii="Calibri" w:eastAsia="Calibri" w:hAnsi="Calibri" w:cs="Calibri"/>
          <w:color w:val="000000" w:themeColor="text1"/>
        </w:rPr>
        <w:t>complete</w:t>
      </w:r>
      <w:r w:rsidR="59D46AB0" w:rsidRPr="63937353">
        <w:rPr>
          <w:rFonts w:ascii="Calibri" w:eastAsia="Calibri" w:hAnsi="Calibri" w:cs="Calibri"/>
          <w:color w:val="000000" w:themeColor="text1"/>
        </w:rPr>
        <w:t xml:space="preserve"> this template.</w:t>
      </w:r>
      <w:r w:rsidR="1E1C72AD" w:rsidRPr="63937353">
        <w:rPr>
          <w:rFonts w:ascii="Calibri" w:eastAsia="Calibri" w:hAnsi="Calibri" w:cs="Calibri"/>
          <w:color w:val="000000" w:themeColor="text1"/>
        </w:rPr>
        <w:t xml:space="preserve"> You only</w:t>
      </w:r>
      <w:r w:rsidR="699D48C9" w:rsidRPr="63937353">
        <w:rPr>
          <w:rFonts w:ascii="Calibri" w:eastAsia="Calibri" w:hAnsi="Calibri" w:cs="Calibri"/>
          <w:color w:val="000000" w:themeColor="text1"/>
        </w:rPr>
        <w:t xml:space="preserve"> need to</w:t>
      </w:r>
      <w:r w:rsidR="1E1C72AD" w:rsidRPr="63937353">
        <w:rPr>
          <w:rFonts w:ascii="Calibri" w:eastAsia="Calibri" w:hAnsi="Calibri" w:cs="Calibri"/>
          <w:color w:val="000000" w:themeColor="text1"/>
        </w:rPr>
        <w:t xml:space="preserve"> </w:t>
      </w:r>
      <w:r w:rsidR="557692DE" w:rsidRPr="63937353">
        <w:rPr>
          <w:rFonts w:ascii="Calibri" w:eastAsia="Calibri" w:hAnsi="Calibri" w:cs="Calibri"/>
          <w:color w:val="000000" w:themeColor="text1"/>
        </w:rPr>
        <w:t>complete either the PowerPoint Project Template or the Word Project Template</w:t>
      </w:r>
      <w:r w:rsidR="35A9D5F2" w:rsidRPr="63937353">
        <w:rPr>
          <w:rFonts w:ascii="Calibri" w:eastAsia="Calibri" w:hAnsi="Calibri" w:cs="Calibri"/>
          <w:color w:val="000000" w:themeColor="text1"/>
        </w:rPr>
        <w:t xml:space="preserve"> for the project</w:t>
      </w:r>
      <w:r w:rsidR="5050949F" w:rsidRPr="63937353">
        <w:rPr>
          <w:rFonts w:ascii="Calibri" w:eastAsia="Calibri" w:hAnsi="Calibri" w:cs="Calibri"/>
          <w:color w:val="000000" w:themeColor="text1"/>
        </w:rPr>
        <w:t xml:space="preserve"> throughout the course</w:t>
      </w:r>
      <w:r w:rsidR="1E1C72AD" w:rsidRPr="63937353">
        <w:rPr>
          <w:rFonts w:ascii="Calibri" w:eastAsia="Calibri" w:hAnsi="Calibri" w:cs="Calibri"/>
          <w:color w:val="000000" w:themeColor="text1"/>
        </w:rPr>
        <w:t>.</w:t>
      </w:r>
    </w:p>
    <w:p w14:paraId="79BC045A" w14:textId="4A441C89" w:rsidR="59D46AB0" w:rsidRDefault="59D46AB0" w:rsidP="007F24F3">
      <w:pPr>
        <w:spacing w:after="0" w:line="240" w:lineRule="auto"/>
        <w:contextualSpacing/>
        <w:rPr>
          <w:rFonts w:ascii="Calibri" w:eastAsia="Calibri" w:hAnsi="Calibri" w:cs="Calibri"/>
          <w:color w:val="000000" w:themeColor="text1"/>
        </w:rPr>
      </w:pPr>
    </w:p>
    <w:p w14:paraId="1B480EAB" w14:textId="40992B18" w:rsidR="02C723E1" w:rsidRDefault="02C723E1" w:rsidP="007F24F3">
      <w:pPr>
        <w:spacing w:after="0" w:line="240" w:lineRule="auto"/>
        <w:contextualSpacing/>
        <w:rPr>
          <w:rFonts w:ascii="Cambria" w:eastAsia="Cambria" w:hAnsi="Cambria" w:cs="Cambria"/>
        </w:rPr>
      </w:pPr>
      <w:r w:rsidRPr="465C9CD0">
        <w:rPr>
          <w:rFonts w:ascii="Calibri" w:eastAsia="Calibri" w:hAnsi="Calibri" w:cs="Calibri"/>
          <w:color w:val="000000" w:themeColor="text1"/>
        </w:rPr>
        <w:t>[</w:t>
      </w:r>
      <w:r w:rsidRPr="465C9CD0">
        <w:rPr>
          <w:rFonts w:ascii="Calibri" w:eastAsia="Calibri" w:hAnsi="Calibri" w:cs="Calibri"/>
          <w:b/>
          <w:bCs/>
          <w:color w:val="000000" w:themeColor="text1"/>
        </w:rPr>
        <w:t>Note:</w:t>
      </w:r>
      <w:r w:rsidRPr="465C9CD0">
        <w:rPr>
          <w:rFonts w:ascii="Calibri" w:eastAsia="Calibri" w:hAnsi="Calibri" w:cs="Calibri"/>
          <w:color w:val="000000" w:themeColor="text1"/>
        </w:rPr>
        <w:t xml:space="preserve"> To complete this template, replace the bracketed text with your own content. Remove this note before you submit your paper.]</w:t>
      </w:r>
    </w:p>
    <w:p w14:paraId="6E54E78E" w14:textId="77777777" w:rsidR="007F24F3" w:rsidRDefault="007F24F3" w:rsidP="007F24F3">
      <w:pPr>
        <w:pStyle w:val="Heading2"/>
        <w:keepNext w:val="0"/>
        <w:keepLines w:val="0"/>
        <w:spacing w:before="0" w:line="240" w:lineRule="auto"/>
        <w:contextualSpacing/>
        <w:rPr>
          <w:color w:val="auto"/>
          <w:sz w:val="22"/>
          <w:szCs w:val="22"/>
        </w:rPr>
      </w:pPr>
    </w:p>
    <w:p w14:paraId="51298645" w14:textId="4BB80998" w:rsidR="00B63A6D" w:rsidRDefault="1E56DBE2" w:rsidP="007F24F3">
      <w:pPr>
        <w:pStyle w:val="Heading2"/>
        <w:keepNext w:val="0"/>
        <w:keepLines w:val="0"/>
        <w:spacing w:before="0" w:line="240" w:lineRule="auto"/>
        <w:contextualSpacing/>
        <w:rPr>
          <w:color w:val="auto"/>
          <w:sz w:val="22"/>
          <w:szCs w:val="22"/>
        </w:rPr>
      </w:pPr>
      <w:r w:rsidRPr="465C9CD0">
        <w:rPr>
          <w:color w:val="auto"/>
          <w:sz w:val="22"/>
          <w:szCs w:val="22"/>
        </w:rPr>
        <w:t xml:space="preserve">Part </w:t>
      </w:r>
      <w:r w:rsidR="2BFB9B97" w:rsidRPr="465C9CD0">
        <w:rPr>
          <w:color w:val="auto"/>
          <w:sz w:val="22"/>
          <w:szCs w:val="22"/>
        </w:rPr>
        <w:t>One: Digital Community</w:t>
      </w:r>
    </w:p>
    <w:p w14:paraId="1F4465C7" w14:textId="20CFC67E" w:rsidR="4069B322" w:rsidRDefault="4069B322" w:rsidP="007F24F3">
      <w:pPr>
        <w:spacing w:after="0" w:line="240" w:lineRule="auto"/>
        <w:contextualSpacing/>
        <w:rPr>
          <w:rFonts w:asciiTheme="majorHAnsi" w:eastAsiaTheme="majorEastAsia" w:hAnsiTheme="majorHAnsi" w:cstheme="majorBidi"/>
        </w:rPr>
      </w:pPr>
      <w:r w:rsidRPr="2B666062">
        <w:rPr>
          <w:rFonts w:asciiTheme="majorHAnsi" w:eastAsiaTheme="majorEastAsia" w:hAnsiTheme="majorHAnsi" w:cstheme="majorBidi"/>
        </w:rPr>
        <w:t xml:space="preserve">(Complete this section in Module </w:t>
      </w:r>
      <w:r w:rsidR="005F7B9A">
        <w:rPr>
          <w:rFonts w:asciiTheme="majorHAnsi" w:eastAsiaTheme="majorEastAsia" w:hAnsiTheme="majorHAnsi" w:cstheme="majorBidi"/>
        </w:rPr>
        <w:t>Three.</w:t>
      </w:r>
      <w:r w:rsidRPr="2B666062">
        <w:rPr>
          <w:rFonts w:asciiTheme="majorHAnsi" w:eastAsiaTheme="majorEastAsia" w:hAnsiTheme="majorHAnsi" w:cstheme="majorBidi"/>
        </w:rPr>
        <w:t>)</w:t>
      </w:r>
    </w:p>
    <w:p w14:paraId="0A73839A" w14:textId="77777777" w:rsidR="005F7B9A" w:rsidRDefault="005F7B9A" w:rsidP="007F24F3">
      <w:pPr>
        <w:spacing w:after="0" w:line="240" w:lineRule="auto"/>
        <w:rPr>
          <w:rFonts w:asciiTheme="majorHAnsi" w:eastAsiaTheme="majorEastAsia" w:hAnsiTheme="majorHAnsi" w:cstheme="majorBidi"/>
        </w:rPr>
      </w:pPr>
    </w:p>
    <w:tbl>
      <w:tblPr>
        <w:tblStyle w:val="TableGrid"/>
        <w:tblW w:w="0" w:type="auto"/>
        <w:tblLayout w:type="fixed"/>
        <w:tblLook w:val="06A0" w:firstRow="1" w:lastRow="0" w:firstColumn="1" w:lastColumn="0" w:noHBand="1" w:noVBand="1"/>
      </w:tblPr>
      <w:tblGrid>
        <w:gridCol w:w="8640"/>
      </w:tblGrid>
      <w:tr w:rsidR="2B666062" w14:paraId="176FEE8D" w14:textId="77777777" w:rsidTr="2B666062">
        <w:trPr>
          <w:trHeight w:val="300"/>
        </w:trPr>
        <w:tc>
          <w:tcPr>
            <w:tcW w:w="8640" w:type="dxa"/>
          </w:tcPr>
          <w:p w14:paraId="17E3C58F" w14:textId="1F5FD1F0" w:rsidR="1653FB2A" w:rsidRDefault="1653FB2A" w:rsidP="006C51CE">
            <w:pPr>
              <w:pStyle w:val="ListParagraph"/>
              <w:numPr>
                <w:ilvl w:val="0"/>
                <w:numId w:val="1"/>
              </w:numPr>
              <w:rPr>
                <w:rFonts w:ascii="Calibri" w:eastAsia="Calibri" w:hAnsi="Calibri" w:cs="Calibri"/>
                <w:color w:val="000000" w:themeColor="text1"/>
              </w:rPr>
            </w:pPr>
            <w:r w:rsidRPr="2B666062">
              <w:rPr>
                <w:rFonts w:ascii="Calibri" w:eastAsia="Calibri" w:hAnsi="Calibri" w:cs="Calibri"/>
                <w:color w:val="000000" w:themeColor="text1"/>
              </w:rPr>
              <w:t xml:space="preserve">Discuss how </w:t>
            </w:r>
            <w:r w:rsidRPr="2B666062">
              <w:rPr>
                <w:rFonts w:ascii="Calibri" w:eastAsia="Calibri" w:hAnsi="Calibri" w:cs="Calibri"/>
                <w:b/>
                <w:bCs/>
                <w:color w:val="000000" w:themeColor="text1"/>
              </w:rPr>
              <w:t>digital literacy skills</w:t>
            </w:r>
            <w:r w:rsidRPr="2B666062">
              <w:rPr>
                <w:rFonts w:ascii="Calibri" w:eastAsia="Calibri" w:hAnsi="Calibri" w:cs="Calibri"/>
                <w:color w:val="000000" w:themeColor="text1"/>
              </w:rPr>
              <w:t xml:space="preserve"> help support meaningful connections in digital communities. Include the following: </w:t>
            </w:r>
          </w:p>
          <w:p w14:paraId="6D7B14DB" w14:textId="174D7819" w:rsidR="1653FB2A" w:rsidRDefault="1653FB2A" w:rsidP="006C51CE">
            <w:pPr>
              <w:pStyle w:val="ListParagraph"/>
              <w:numPr>
                <w:ilvl w:val="1"/>
                <w:numId w:val="4"/>
              </w:numPr>
              <w:rPr>
                <w:rFonts w:ascii="Calibri" w:eastAsia="Calibri" w:hAnsi="Calibri" w:cs="Calibri"/>
                <w:color w:val="000000" w:themeColor="text1"/>
              </w:rPr>
            </w:pPr>
            <w:r w:rsidRPr="2B666062">
              <w:rPr>
                <w:rFonts w:ascii="Calibri" w:eastAsia="Calibri" w:hAnsi="Calibri" w:cs="Calibri"/>
                <w:color w:val="000000" w:themeColor="text1"/>
              </w:rPr>
              <w:t>What digital literacy skills help support meaningful connections in a digital space?</w:t>
            </w:r>
          </w:p>
          <w:p w14:paraId="52BD96BE" w14:textId="16F232ED" w:rsidR="1653FB2A" w:rsidRDefault="1653FB2A" w:rsidP="006C51CE">
            <w:pPr>
              <w:pStyle w:val="ListParagraph"/>
              <w:numPr>
                <w:ilvl w:val="1"/>
                <w:numId w:val="4"/>
              </w:numPr>
              <w:shd w:val="clear" w:color="auto" w:fill="FFFFFF" w:themeFill="background1"/>
              <w:rPr>
                <w:rFonts w:ascii="Calibri" w:eastAsia="Calibri" w:hAnsi="Calibri" w:cs="Calibri"/>
                <w:color w:val="000000" w:themeColor="text1"/>
              </w:rPr>
            </w:pPr>
            <w:r w:rsidRPr="2B666062">
              <w:rPr>
                <w:rFonts w:ascii="Calibri" w:eastAsia="Calibri" w:hAnsi="Calibri" w:cs="Calibri"/>
                <w:color w:val="000000" w:themeColor="text1"/>
              </w:rPr>
              <w:t>Why are digital literacy skills important to have when making connections in a digital community?</w:t>
            </w:r>
          </w:p>
        </w:tc>
      </w:tr>
      <w:tr w:rsidR="2B666062" w14:paraId="1BEC40A2" w14:textId="77777777" w:rsidTr="2B666062">
        <w:trPr>
          <w:trHeight w:val="300"/>
        </w:trPr>
        <w:tc>
          <w:tcPr>
            <w:tcW w:w="8640" w:type="dxa"/>
          </w:tcPr>
          <w:p w14:paraId="5F62C0BC" w14:textId="231DD0DF" w:rsidR="1653FB2A" w:rsidRDefault="1653FB2A" w:rsidP="006C51CE">
            <w:pPr>
              <w:pStyle w:val="ListParagraph"/>
              <w:ind w:left="0"/>
              <w:rPr>
                <w:rFonts w:asciiTheme="majorHAnsi" w:eastAsiaTheme="majorEastAsia" w:hAnsiTheme="majorHAnsi" w:cstheme="majorBidi"/>
              </w:rPr>
            </w:pPr>
            <w:r w:rsidRPr="2B666062">
              <w:rPr>
                <w:rFonts w:asciiTheme="majorHAnsi" w:eastAsiaTheme="majorEastAsia" w:hAnsiTheme="majorHAnsi" w:cstheme="majorBidi"/>
              </w:rPr>
              <w:t>[Insert response here.]</w:t>
            </w:r>
          </w:p>
          <w:p w14:paraId="5F7F910F" w14:textId="13018040" w:rsidR="2B666062" w:rsidRDefault="2B666062" w:rsidP="006C51CE">
            <w:pPr>
              <w:pStyle w:val="ListParagraph"/>
              <w:ind w:left="0"/>
              <w:rPr>
                <w:rFonts w:asciiTheme="majorHAnsi" w:eastAsiaTheme="majorEastAsia" w:hAnsiTheme="majorHAnsi" w:cstheme="majorBidi"/>
              </w:rPr>
            </w:pPr>
          </w:p>
        </w:tc>
      </w:tr>
      <w:tr w:rsidR="2B666062" w14:paraId="14C60B31" w14:textId="77777777" w:rsidTr="2B666062">
        <w:trPr>
          <w:trHeight w:val="300"/>
        </w:trPr>
        <w:tc>
          <w:tcPr>
            <w:tcW w:w="8640" w:type="dxa"/>
          </w:tcPr>
          <w:p w14:paraId="76C3D30A" w14:textId="0F32481D" w:rsidR="1653FB2A" w:rsidRDefault="1653FB2A" w:rsidP="006C51CE">
            <w:pPr>
              <w:pStyle w:val="ListParagraph"/>
              <w:numPr>
                <w:ilvl w:val="0"/>
                <w:numId w:val="1"/>
              </w:numPr>
              <w:rPr>
                <w:rFonts w:ascii="Calibri" w:eastAsia="Calibri" w:hAnsi="Calibri" w:cs="Calibri"/>
                <w:color w:val="000000" w:themeColor="text1"/>
              </w:rPr>
            </w:pPr>
            <w:r w:rsidRPr="2B666062">
              <w:rPr>
                <w:rFonts w:ascii="Calibri" w:eastAsia="Calibri" w:hAnsi="Calibri" w:cs="Calibri"/>
                <w:color w:val="000000" w:themeColor="text1"/>
              </w:rPr>
              <w:t xml:space="preserve">Describe </w:t>
            </w:r>
            <w:r w:rsidRPr="2B666062">
              <w:rPr>
                <w:rFonts w:ascii="Calibri" w:eastAsia="Calibri" w:hAnsi="Calibri" w:cs="Calibri"/>
                <w:b/>
                <w:bCs/>
                <w:color w:val="000000" w:themeColor="text1"/>
              </w:rPr>
              <w:t>communication strategies</w:t>
            </w:r>
            <w:r w:rsidRPr="2B666062">
              <w:rPr>
                <w:rFonts w:ascii="Calibri" w:eastAsia="Calibri" w:hAnsi="Calibri" w:cs="Calibri"/>
                <w:color w:val="000000" w:themeColor="text1"/>
              </w:rPr>
              <w:t xml:space="preserve"> that encourage digital connections. Include the following: </w:t>
            </w:r>
          </w:p>
          <w:p w14:paraId="12EED9F2" w14:textId="0496EADF" w:rsidR="1653FB2A" w:rsidRDefault="1653FB2A" w:rsidP="006C51CE">
            <w:pPr>
              <w:pStyle w:val="ListParagraph"/>
              <w:numPr>
                <w:ilvl w:val="1"/>
                <w:numId w:val="3"/>
              </w:numPr>
              <w:rPr>
                <w:rFonts w:ascii="Calibri" w:eastAsia="Calibri" w:hAnsi="Calibri" w:cs="Calibri"/>
                <w:color w:val="000000" w:themeColor="text1"/>
              </w:rPr>
            </w:pPr>
            <w:r w:rsidRPr="2B666062">
              <w:rPr>
                <w:rFonts w:ascii="Calibri" w:eastAsia="Calibri" w:hAnsi="Calibri" w:cs="Calibri"/>
                <w:color w:val="000000" w:themeColor="text1"/>
              </w:rPr>
              <w:t>How does each strategy encourage digital connections?</w:t>
            </w:r>
          </w:p>
          <w:p w14:paraId="448BE344" w14:textId="74A57553" w:rsidR="1653FB2A" w:rsidRDefault="1653FB2A" w:rsidP="006C51CE">
            <w:pPr>
              <w:pStyle w:val="ListParagraph"/>
              <w:numPr>
                <w:ilvl w:val="1"/>
                <w:numId w:val="3"/>
              </w:numPr>
              <w:rPr>
                <w:rFonts w:ascii="Calibri" w:eastAsia="Calibri" w:hAnsi="Calibri" w:cs="Calibri"/>
                <w:color w:val="000000" w:themeColor="text1"/>
              </w:rPr>
            </w:pPr>
            <w:r w:rsidRPr="2B666062">
              <w:rPr>
                <w:rFonts w:ascii="Calibri" w:eastAsia="Calibri" w:hAnsi="Calibri" w:cs="Calibri"/>
                <w:color w:val="000000" w:themeColor="text1"/>
              </w:rPr>
              <w:t>Does each strategy work all the time? Why or why not?</w:t>
            </w:r>
          </w:p>
        </w:tc>
      </w:tr>
      <w:tr w:rsidR="2B666062" w14:paraId="2206C35B" w14:textId="77777777" w:rsidTr="2B666062">
        <w:trPr>
          <w:trHeight w:val="300"/>
        </w:trPr>
        <w:tc>
          <w:tcPr>
            <w:tcW w:w="8640" w:type="dxa"/>
          </w:tcPr>
          <w:p w14:paraId="6DF28918" w14:textId="5B4824C0" w:rsidR="1653FB2A" w:rsidRDefault="1653FB2A" w:rsidP="006C51CE">
            <w:pPr>
              <w:pStyle w:val="ListParagraph"/>
              <w:ind w:left="0"/>
              <w:rPr>
                <w:rFonts w:asciiTheme="majorHAnsi" w:eastAsiaTheme="majorEastAsia" w:hAnsiTheme="majorHAnsi" w:cstheme="majorBidi"/>
              </w:rPr>
            </w:pPr>
            <w:r w:rsidRPr="2B666062">
              <w:rPr>
                <w:rFonts w:asciiTheme="majorHAnsi" w:eastAsiaTheme="majorEastAsia" w:hAnsiTheme="majorHAnsi" w:cstheme="majorBidi"/>
              </w:rPr>
              <w:t>[Insert response here.]</w:t>
            </w:r>
          </w:p>
          <w:p w14:paraId="44C50219" w14:textId="56B773BF" w:rsidR="2B666062" w:rsidRDefault="2B666062" w:rsidP="006C51CE">
            <w:pPr>
              <w:pStyle w:val="ListParagraph"/>
              <w:ind w:left="0"/>
              <w:rPr>
                <w:rFonts w:asciiTheme="majorHAnsi" w:eastAsiaTheme="majorEastAsia" w:hAnsiTheme="majorHAnsi" w:cstheme="majorBidi"/>
              </w:rPr>
            </w:pPr>
          </w:p>
        </w:tc>
      </w:tr>
      <w:tr w:rsidR="2B666062" w14:paraId="45EB87E6" w14:textId="77777777" w:rsidTr="2B666062">
        <w:trPr>
          <w:trHeight w:val="300"/>
        </w:trPr>
        <w:tc>
          <w:tcPr>
            <w:tcW w:w="8640" w:type="dxa"/>
          </w:tcPr>
          <w:p w14:paraId="17347D2F" w14:textId="7D85EE4C" w:rsidR="1653FB2A" w:rsidRDefault="1653FB2A" w:rsidP="006C51CE">
            <w:pPr>
              <w:pStyle w:val="ListParagraph"/>
              <w:numPr>
                <w:ilvl w:val="0"/>
                <w:numId w:val="1"/>
              </w:numPr>
              <w:rPr>
                <w:rFonts w:ascii="Calibri" w:eastAsia="Calibri" w:hAnsi="Calibri" w:cs="Calibri"/>
              </w:rPr>
            </w:pPr>
            <w:r w:rsidRPr="2B666062">
              <w:rPr>
                <w:rFonts w:ascii="Calibri" w:eastAsia="Calibri" w:hAnsi="Calibri" w:cs="Calibri"/>
                <w:color w:val="000000" w:themeColor="text1"/>
              </w:rPr>
              <w:t xml:space="preserve">Compare the skills used to engage in both a </w:t>
            </w:r>
            <w:r w:rsidRPr="2B666062">
              <w:rPr>
                <w:rFonts w:ascii="Calibri" w:eastAsia="Calibri" w:hAnsi="Calibri" w:cs="Calibri"/>
                <w:b/>
                <w:bCs/>
                <w:color w:val="000000" w:themeColor="text1"/>
              </w:rPr>
              <w:t>digital and in-person community</w:t>
            </w:r>
            <w:r w:rsidRPr="2B666062">
              <w:rPr>
                <w:rFonts w:ascii="Calibri" w:eastAsia="Calibri" w:hAnsi="Calibri" w:cs="Calibri"/>
                <w:color w:val="000000" w:themeColor="text1"/>
              </w:rPr>
              <w:t xml:space="preserve">. </w:t>
            </w:r>
          </w:p>
        </w:tc>
      </w:tr>
      <w:tr w:rsidR="2B666062" w14:paraId="123F8AEC" w14:textId="77777777" w:rsidTr="2B666062">
        <w:trPr>
          <w:trHeight w:val="300"/>
        </w:trPr>
        <w:tc>
          <w:tcPr>
            <w:tcW w:w="8640" w:type="dxa"/>
          </w:tcPr>
          <w:p w14:paraId="062AFB86" w14:textId="4620836E" w:rsidR="1653FB2A" w:rsidRDefault="1653FB2A" w:rsidP="006C51CE">
            <w:pPr>
              <w:pStyle w:val="ListParagraph"/>
              <w:ind w:left="0"/>
              <w:rPr>
                <w:rFonts w:asciiTheme="majorHAnsi" w:eastAsiaTheme="majorEastAsia" w:hAnsiTheme="majorHAnsi" w:cstheme="majorBidi"/>
              </w:rPr>
            </w:pPr>
            <w:r w:rsidRPr="2B666062">
              <w:rPr>
                <w:rFonts w:asciiTheme="majorHAnsi" w:eastAsiaTheme="majorEastAsia" w:hAnsiTheme="majorHAnsi" w:cstheme="majorBidi"/>
              </w:rPr>
              <w:t>[Insert response here.]</w:t>
            </w:r>
          </w:p>
          <w:p w14:paraId="7265309F" w14:textId="76FA06D4" w:rsidR="2B666062" w:rsidRDefault="2B666062" w:rsidP="006C51CE">
            <w:pPr>
              <w:pStyle w:val="ListParagraph"/>
              <w:ind w:left="0"/>
              <w:rPr>
                <w:rFonts w:asciiTheme="majorHAnsi" w:eastAsiaTheme="majorEastAsia" w:hAnsiTheme="majorHAnsi" w:cstheme="majorBidi"/>
              </w:rPr>
            </w:pPr>
          </w:p>
        </w:tc>
      </w:tr>
      <w:tr w:rsidR="2B666062" w14:paraId="4F224632" w14:textId="77777777" w:rsidTr="2B666062">
        <w:trPr>
          <w:trHeight w:val="300"/>
        </w:trPr>
        <w:tc>
          <w:tcPr>
            <w:tcW w:w="8640" w:type="dxa"/>
          </w:tcPr>
          <w:p w14:paraId="23105677" w14:textId="66D7BD1F" w:rsidR="1E4D99B6" w:rsidRDefault="1E4D99B6" w:rsidP="006C51CE">
            <w:pPr>
              <w:pStyle w:val="ListParagraph"/>
              <w:numPr>
                <w:ilvl w:val="0"/>
                <w:numId w:val="1"/>
              </w:numPr>
              <w:rPr>
                <w:rFonts w:asciiTheme="majorHAnsi" w:eastAsiaTheme="majorEastAsia" w:hAnsiTheme="majorHAnsi" w:cstheme="majorBidi"/>
              </w:rPr>
            </w:pPr>
            <w:r w:rsidRPr="2B666062">
              <w:rPr>
                <w:rFonts w:ascii="Calibri" w:eastAsia="Calibri" w:hAnsi="Calibri" w:cs="Calibri"/>
                <w:color w:val="000000" w:themeColor="text1"/>
              </w:rPr>
              <w:t>Explain why being inclusive of different</w:t>
            </w:r>
            <w:r w:rsidRPr="2B666062">
              <w:rPr>
                <w:rFonts w:ascii="Calibri" w:eastAsia="Calibri" w:hAnsi="Calibri" w:cs="Calibri"/>
                <w:b/>
                <w:bCs/>
                <w:color w:val="000000" w:themeColor="text1"/>
              </w:rPr>
              <w:t xml:space="preserve"> cultures and backgrounds </w:t>
            </w:r>
            <w:r w:rsidRPr="2B666062">
              <w:rPr>
                <w:rFonts w:ascii="Calibri" w:eastAsia="Calibri" w:hAnsi="Calibri" w:cs="Calibri"/>
                <w:color w:val="000000" w:themeColor="text1"/>
              </w:rPr>
              <w:t>contributes to a respectful</w:t>
            </w:r>
            <w:r w:rsidRPr="2B666062">
              <w:rPr>
                <w:rFonts w:ascii="Calibri" w:eastAsia="Calibri" w:hAnsi="Calibri" w:cs="Calibri"/>
                <w:b/>
                <w:bCs/>
                <w:color w:val="000000" w:themeColor="text1"/>
              </w:rPr>
              <w:t xml:space="preserve"> </w:t>
            </w:r>
            <w:r w:rsidRPr="2B666062">
              <w:rPr>
                <w:rFonts w:ascii="Calibri" w:eastAsia="Calibri" w:hAnsi="Calibri" w:cs="Calibri"/>
                <w:color w:val="000000" w:themeColor="text1"/>
              </w:rPr>
              <w:t>digital community.</w:t>
            </w:r>
          </w:p>
        </w:tc>
      </w:tr>
      <w:tr w:rsidR="2B666062" w14:paraId="42DE6640" w14:textId="77777777" w:rsidTr="2B666062">
        <w:trPr>
          <w:trHeight w:val="300"/>
        </w:trPr>
        <w:tc>
          <w:tcPr>
            <w:tcW w:w="8640" w:type="dxa"/>
          </w:tcPr>
          <w:p w14:paraId="611C20B3" w14:textId="70BA565E" w:rsidR="1E4D99B6" w:rsidRDefault="1E4D99B6" w:rsidP="006C51CE">
            <w:pPr>
              <w:pStyle w:val="ListParagraph"/>
              <w:ind w:left="0"/>
              <w:rPr>
                <w:rFonts w:asciiTheme="majorHAnsi" w:eastAsiaTheme="majorEastAsia" w:hAnsiTheme="majorHAnsi" w:cstheme="majorBidi"/>
              </w:rPr>
            </w:pPr>
            <w:r w:rsidRPr="2B666062">
              <w:rPr>
                <w:rFonts w:asciiTheme="majorHAnsi" w:eastAsiaTheme="majorEastAsia" w:hAnsiTheme="majorHAnsi" w:cstheme="majorBidi"/>
              </w:rPr>
              <w:t>[Insert response here.]</w:t>
            </w:r>
          </w:p>
          <w:p w14:paraId="46581A2E" w14:textId="3EB09FD3" w:rsidR="2B666062" w:rsidRDefault="2B666062" w:rsidP="006C51CE">
            <w:pPr>
              <w:pStyle w:val="ListParagraph"/>
              <w:ind w:left="0"/>
              <w:rPr>
                <w:rFonts w:asciiTheme="majorHAnsi" w:eastAsiaTheme="majorEastAsia" w:hAnsiTheme="majorHAnsi" w:cstheme="majorBidi"/>
              </w:rPr>
            </w:pPr>
          </w:p>
        </w:tc>
      </w:tr>
      <w:tr w:rsidR="2B666062" w14:paraId="2E55DE06" w14:textId="77777777" w:rsidTr="2B666062">
        <w:trPr>
          <w:trHeight w:val="300"/>
        </w:trPr>
        <w:tc>
          <w:tcPr>
            <w:tcW w:w="8640" w:type="dxa"/>
          </w:tcPr>
          <w:p w14:paraId="310E2B6A" w14:textId="4F035F57" w:rsidR="1E4D99B6" w:rsidRDefault="1E4D99B6" w:rsidP="006C51CE">
            <w:pPr>
              <w:pStyle w:val="ListParagraph"/>
              <w:numPr>
                <w:ilvl w:val="0"/>
                <w:numId w:val="1"/>
              </w:numPr>
              <w:rPr>
                <w:rFonts w:ascii="Calibri" w:eastAsia="Calibri" w:hAnsi="Calibri" w:cs="Calibri"/>
                <w:color w:val="000000" w:themeColor="text1"/>
              </w:rPr>
            </w:pPr>
            <w:r w:rsidRPr="2B666062">
              <w:rPr>
                <w:rFonts w:ascii="Calibri" w:eastAsia="Calibri" w:hAnsi="Calibri" w:cs="Calibri"/>
                <w:color w:val="000000" w:themeColor="text1"/>
              </w:rPr>
              <w:t xml:space="preserve">Reflect on the </w:t>
            </w:r>
            <w:r w:rsidRPr="2B666062">
              <w:rPr>
                <w:rFonts w:ascii="Calibri" w:eastAsia="Calibri" w:hAnsi="Calibri" w:cs="Calibri"/>
                <w:b/>
                <w:bCs/>
                <w:color w:val="000000" w:themeColor="text1"/>
              </w:rPr>
              <w:t>skills you bring to a digital community</w:t>
            </w:r>
            <w:r w:rsidRPr="2B666062">
              <w:rPr>
                <w:rFonts w:ascii="Calibri" w:eastAsia="Calibri" w:hAnsi="Calibri" w:cs="Calibri"/>
                <w:color w:val="000000" w:themeColor="text1"/>
              </w:rPr>
              <w:t xml:space="preserve">. Include the following: </w:t>
            </w:r>
          </w:p>
          <w:p w14:paraId="45C9966F" w14:textId="76B0F27C" w:rsidR="1E4D99B6" w:rsidRDefault="1E4D99B6" w:rsidP="006C51CE">
            <w:pPr>
              <w:pStyle w:val="ListParagraph"/>
              <w:numPr>
                <w:ilvl w:val="1"/>
                <w:numId w:val="1"/>
              </w:numPr>
              <w:rPr>
                <w:rFonts w:ascii="Calibri" w:eastAsia="Calibri" w:hAnsi="Calibri" w:cs="Calibri"/>
                <w:color w:val="000000" w:themeColor="text1"/>
              </w:rPr>
            </w:pPr>
            <w:r w:rsidRPr="2B666062">
              <w:rPr>
                <w:rFonts w:ascii="Calibri" w:eastAsia="Calibri" w:hAnsi="Calibri" w:cs="Calibri"/>
                <w:color w:val="000000" w:themeColor="text1"/>
              </w:rPr>
              <w:t>What skills would you consider are your strengths?</w:t>
            </w:r>
          </w:p>
          <w:p w14:paraId="14CAC751" w14:textId="6A9A7FB2" w:rsidR="1E4D99B6" w:rsidRDefault="1E4D99B6" w:rsidP="006C51CE">
            <w:pPr>
              <w:pStyle w:val="ListParagraph"/>
              <w:numPr>
                <w:ilvl w:val="1"/>
                <w:numId w:val="1"/>
              </w:numPr>
              <w:rPr>
                <w:rFonts w:ascii="Calibri" w:eastAsia="Calibri" w:hAnsi="Calibri" w:cs="Calibri"/>
                <w:color w:val="000000" w:themeColor="text1"/>
              </w:rPr>
            </w:pPr>
            <w:r w:rsidRPr="2B666062">
              <w:rPr>
                <w:rFonts w:ascii="Calibri" w:eastAsia="Calibri" w:hAnsi="Calibri" w:cs="Calibri"/>
                <w:color w:val="000000" w:themeColor="text1"/>
              </w:rPr>
              <w:t>What skills would you like to develop further?</w:t>
            </w:r>
          </w:p>
          <w:p w14:paraId="58FF17A2" w14:textId="0769DE3D" w:rsidR="1E4D99B6" w:rsidRDefault="1E4D99B6" w:rsidP="006C51CE">
            <w:pPr>
              <w:pStyle w:val="ListParagraph"/>
              <w:numPr>
                <w:ilvl w:val="1"/>
                <w:numId w:val="1"/>
              </w:numPr>
              <w:rPr>
                <w:rFonts w:ascii="Calibri" w:eastAsia="Calibri" w:hAnsi="Calibri" w:cs="Calibri"/>
                <w:color w:val="000000" w:themeColor="text1"/>
              </w:rPr>
            </w:pPr>
            <w:r w:rsidRPr="2B666062">
              <w:rPr>
                <w:rFonts w:ascii="Calibri" w:eastAsia="Calibri" w:hAnsi="Calibri" w:cs="Calibri"/>
                <w:color w:val="000000" w:themeColor="text1"/>
              </w:rPr>
              <w:t>What makes you feel supported in a digital community?</w:t>
            </w:r>
          </w:p>
        </w:tc>
      </w:tr>
      <w:tr w:rsidR="2B666062" w14:paraId="7FD0888F" w14:textId="77777777" w:rsidTr="2B666062">
        <w:trPr>
          <w:trHeight w:val="300"/>
        </w:trPr>
        <w:tc>
          <w:tcPr>
            <w:tcW w:w="8640" w:type="dxa"/>
          </w:tcPr>
          <w:p w14:paraId="58E9E241" w14:textId="27A0C91A" w:rsidR="1E4D99B6" w:rsidRDefault="1E4D99B6" w:rsidP="006C51CE">
            <w:pPr>
              <w:pStyle w:val="ListParagraph"/>
              <w:ind w:left="0"/>
              <w:rPr>
                <w:rFonts w:asciiTheme="majorHAnsi" w:eastAsiaTheme="majorEastAsia" w:hAnsiTheme="majorHAnsi" w:cstheme="majorBidi"/>
              </w:rPr>
            </w:pPr>
            <w:r w:rsidRPr="2B666062">
              <w:rPr>
                <w:rFonts w:asciiTheme="majorHAnsi" w:eastAsiaTheme="majorEastAsia" w:hAnsiTheme="majorHAnsi" w:cstheme="majorBidi"/>
              </w:rPr>
              <w:t>[Insert response here.]</w:t>
            </w:r>
          </w:p>
          <w:p w14:paraId="5BC9B729" w14:textId="73AC669D" w:rsidR="2B666062" w:rsidRDefault="2B666062" w:rsidP="006C51CE">
            <w:pPr>
              <w:pStyle w:val="ListParagraph"/>
              <w:ind w:left="0"/>
              <w:rPr>
                <w:rFonts w:asciiTheme="majorHAnsi" w:eastAsiaTheme="majorEastAsia" w:hAnsiTheme="majorHAnsi" w:cstheme="majorBidi"/>
              </w:rPr>
            </w:pPr>
          </w:p>
        </w:tc>
      </w:tr>
    </w:tbl>
    <w:p w14:paraId="4CF0E8B1" w14:textId="77777777" w:rsidR="00CB2EF0" w:rsidRDefault="00CB2EF0" w:rsidP="00CB2EF0">
      <w:pPr>
        <w:pStyle w:val="Heading2"/>
        <w:keepNext w:val="0"/>
        <w:keepLines w:val="0"/>
        <w:spacing w:before="0" w:line="240" w:lineRule="auto"/>
        <w:contextualSpacing/>
        <w:rPr>
          <w:color w:val="auto"/>
          <w:sz w:val="22"/>
          <w:szCs w:val="22"/>
        </w:rPr>
      </w:pPr>
    </w:p>
    <w:p w14:paraId="12967C79" w14:textId="511BBF38" w:rsidR="00B63A6D" w:rsidRDefault="3736EE72" w:rsidP="00CB2EF0">
      <w:pPr>
        <w:pStyle w:val="Heading2"/>
        <w:keepNext w:val="0"/>
        <w:keepLines w:val="0"/>
        <w:spacing w:before="0" w:line="240" w:lineRule="auto"/>
        <w:contextualSpacing/>
        <w:rPr>
          <w:color w:val="auto"/>
          <w:sz w:val="22"/>
          <w:szCs w:val="22"/>
        </w:rPr>
      </w:pPr>
      <w:r w:rsidRPr="2B666062">
        <w:rPr>
          <w:color w:val="auto"/>
          <w:sz w:val="22"/>
          <w:szCs w:val="22"/>
        </w:rPr>
        <w:t>Part Two: Growth Mindset</w:t>
      </w:r>
    </w:p>
    <w:p w14:paraId="472352AB" w14:textId="01B67FED" w:rsidR="00B63A6D" w:rsidRDefault="3736EE72" w:rsidP="5FDC6E51">
      <w:pPr>
        <w:spacing w:after="0" w:line="240" w:lineRule="auto"/>
        <w:contextualSpacing/>
        <w:rPr>
          <w:rFonts w:asciiTheme="majorHAnsi" w:eastAsiaTheme="majorEastAsia" w:hAnsiTheme="majorHAnsi" w:cstheme="majorBidi"/>
        </w:rPr>
      </w:pPr>
      <w:r w:rsidRPr="5FDC6E51">
        <w:rPr>
          <w:rFonts w:asciiTheme="majorHAnsi" w:eastAsiaTheme="majorEastAsia" w:hAnsiTheme="majorHAnsi" w:cstheme="majorBidi"/>
        </w:rPr>
        <w:t xml:space="preserve">(Complete this section in Module </w:t>
      </w:r>
      <w:r w:rsidR="005F7B9A" w:rsidRPr="5FDC6E51">
        <w:rPr>
          <w:rFonts w:asciiTheme="majorHAnsi" w:eastAsiaTheme="majorEastAsia" w:hAnsiTheme="majorHAnsi" w:cstheme="majorBidi"/>
        </w:rPr>
        <w:t>Five</w:t>
      </w:r>
      <w:r w:rsidR="00CB2EF0" w:rsidRPr="5FDC6E51">
        <w:rPr>
          <w:rFonts w:asciiTheme="majorHAnsi" w:eastAsiaTheme="majorEastAsia" w:hAnsiTheme="majorHAnsi" w:cstheme="majorBidi"/>
        </w:rPr>
        <w:t>.</w:t>
      </w:r>
      <w:r w:rsidRPr="5FDC6E51">
        <w:rPr>
          <w:rFonts w:asciiTheme="majorHAnsi" w:eastAsiaTheme="majorEastAsia" w:hAnsiTheme="majorHAnsi" w:cstheme="majorBidi"/>
        </w:rPr>
        <w:t>)</w:t>
      </w:r>
    </w:p>
    <w:p w14:paraId="449022C1" w14:textId="77777777" w:rsidR="00CB2EF0" w:rsidRDefault="00CB2EF0" w:rsidP="00CB2EF0">
      <w:pPr>
        <w:spacing w:after="0" w:line="240" w:lineRule="auto"/>
        <w:contextualSpacing/>
        <w:rPr>
          <w:rFonts w:asciiTheme="majorHAnsi" w:eastAsiaTheme="majorEastAsia" w:hAnsiTheme="majorHAnsi" w:cstheme="majorBidi"/>
        </w:rPr>
      </w:pPr>
    </w:p>
    <w:tbl>
      <w:tblPr>
        <w:tblStyle w:val="TableGrid"/>
        <w:tblW w:w="0" w:type="auto"/>
        <w:tblLayout w:type="fixed"/>
        <w:tblLook w:val="06A0" w:firstRow="1" w:lastRow="0" w:firstColumn="1" w:lastColumn="0" w:noHBand="1" w:noVBand="1"/>
      </w:tblPr>
      <w:tblGrid>
        <w:gridCol w:w="8640"/>
      </w:tblGrid>
      <w:tr w:rsidR="2B666062" w14:paraId="77975DA6" w14:textId="77777777" w:rsidTr="5A1C0045">
        <w:trPr>
          <w:trHeight w:val="300"/>
        </w:trPr>
        <w:tc>
          <w:tcPr>
            <w:tcW w:w="8640" w:type="dxa"/>
          </w:tcPr>
          <w:p w14:paraId="403AE3DF" w14:textId="19C214D1" w:rsidR="0D4681CD" w:rsidRDefault="0D4681CD" w:rsidP="00CB2EF0">
            <w:pPr>
              <w:pStyle w:val="ListParagraph"/>
              <w:numPr>
                <w:ilvl w:val="0"/>
                <w:numId w:val="1"/>
              </w:numPr>
              <w:shd w:val="clear" w:color="auto" w:fill="FFFFFF" w:themeFill="background1"/>
              <w:rPr>
                <w:rFonts w:ascii="Calibri" w:eastAsia="Calibri" w:hAnsi="Calibri" w:cs="Calibri"/>
                <w:color w:val="000000" w:themeColor="text1"/>
              </w:rPr>
            </w:pPr>
            <w:r w:rsidRPr="2B666062">
              <w:rPr>
                <w:rFonts w:ascii="Calibri" w:eastAsia="Calibri" w:hAnsi="Calibri" w:cs="Calibri"/>
                <w:color w:val="000000" w:themeColor="text1"/>
              </w:rPr>
              <w:t xml:space="preserve">Explain how growth mindset shapes how you respond to </w:t>
            </w:r>
            <w:r w:rsidRPr="2B666062">
              <w:rPr>
                <w:rFonts w:ascii="Calibri" w:eastAsia="Calibri" w:hAnsi="Calibri" w:cs="Calibri"/>
                <w:b/>
                <w:bCs/>
                <w:color w:val="000000" w:themeColor="text1"/>
              </w:rPr>
              <w:t>challenges or barriers</w:t>
            </w:r>
            <w:r w:rsidRPr="2B666062">
              <w:rPr>
                <w:rFonts w:ascii="Calibri" w:eastAsia="Calibri" w:hAnsi="Calibri" w:cs="Calibri"/>
                <w:color w:val="000000" w:themeColor="text1"/>
              </w:rPr>
              <w:t xml:space="preserve">. Include the following: </w:t>
            </w:r>
          </w:p>
          <w:p w14:paraId="6C37A4A2" w14:textId="28DC157D" w:rsidR="0D4681CD" w:rsidRDefault="0D4681CD" w:rsidP="00CB2EF0">
            <w:pPr>
              <w:pStyle w:val="ListParagraph"/>
              <w:numPr>
                <w:ilvl w:val="0"/>
                <w:numId w:val="16"/>
              </w:numPr>
              <w:rPr>
                <w:rFonts w:ascii="Calibri" w:eastAsia="Calibri" w:hAnsi="Calibri" w:cs="Calibri"/>
                <w:color w:val="000000" w:themeColor="text1"/>
              </w:rPr>
            </w:pPr>
            <w:r w:rsidRPr="2B666062">
              <w:rPr>
                <w:rFonts w:ascii="Calibri" w:eastAsia="Calibri" w:hAnsi="Calibri" w:cs="Calibri"/>
                <w:color w:val="000000" w:themeColor="text1"/>
              </w:rPr>
              <w:t>Explain what growth mindset means.</w:t>
            </w:r>
          </w:p>
          <w:p w14:paraId="68667CD5" w14:textId="09060DB6" w:rsidR="0D4681CD" w:rsidRDefault="0D4681CD" w:rsidP="00CB2EF0">
            <w:pPr>
              <w:pStyle w:val="ListParagraph"/>
              <w:numPr>
                <w:ilvl w:val="0"/>
                <w:numId w:val="16"/>
              </w:numPr>
              <w:rPr>
                <w:rFonts w:ascii="Calibri" w:eastAsia="Calibri" w:hAnsi="Calibri" w:cs="Calibri"/>
                <w:color w:val="000000" w:themeColor="text1"/>
              </w:rPr>
            </w:pPr>
            <w:r w:rsidRPr="2B666062">
              <w:rPr>
                <w:rFonts w:ascii="Calibri" w:eastAsia="Calibri" w:hAnsi="Calibri" w:cs="Calibri"/>
                <w:color w:val="000000" w:themeColor="text1"/>
              </w:rPr>
              <w:lastRenderedPageBreak/>
              <w:t>Discuss why having a growth mindset might be important when responding to a challenge or barrier.</w:t>
            </w:r>
          </w:p>
        </w:tc>
      </w:tr>
      <w:tr w:rsidR="2B666062" w14:paraId="41B63532" w14:textId="77777777" w:rsidTr="5A1C0045">
        <w:trPr>
          <w:trHeight w:val="300"/>
        </w:trPr>
        <w:tc>
          <w:tcPr>
            <w:tcW w:w="8640" w:type="dxa"/>
          </w:tcPr>
          <w:p w14:paraId="28ACE43C" w14:textId="236FD3A4" w:rsidR="2B666062" w:rsidRDefault="2B666062" w:rsidP="00CB2EF0">
            <w:pPr>
              <w:pStyle w:val="ListParagraph"/>
              <w:ind w:left="0"/>
              <w:rPr>
                <w:rFonts w:asciiTheme="majorHAnsi" w:eastAsiaTheme="majorEastAsia" w:hAnsiTheme="majorHAnsi" w:cstheme="majorBidi"/>
              </w:rPr>
            </w:pPr>
            <w:r w:rsidRPr="2B666062">
              <w:rPr>
                <w:rFonts w:asciiTheme="majorHAnsi" w:eastAsiaTheme="majorEastAsia" w:hAnsiTheme="majorHAnsi" w:cstheme="majorBidi"/>
              </w:rPr>
              <w:lastRenderedPageBreak/>
              <w:t>[Insert response here.]</w:t>
            </w:r>
          </w:p>
          <w:p w14:paraId="4B15C54A" w14:textId="5A78CE57" w:rsidR="2B666062" w:rsidRDefault="2B666062" w:rsidP="00CB2EF0">
            <w:pPr>
              <w:pStyle w:val="ListParagraph"/>
              <w:ind w:left="0"/>
              <w:rPr>
                <w:rFonts w:asciiTheme="majorHAnsi" w:eastAsiaTheme="majorEastAsia" w:hAnsiTheme="majorHAnsi" w:cstheme="majorBidi"/>
              </w:rPr>
            </w:pPr>
          </w:p>
        </w:tc>
      </w:tr>
      <w:tr w:rsidR="2B666062" w14:paraId="368D986E" w14:textId="77777777" w:rsidTr="5A1C0045">
        <w:trPr>
          <w:trHeight w:val="300"/>
        </w:trPr>
        <w:tc>
          <w:tcPr>
            <w:tcW w:w="8640" w:type="dxa"/>
          </w:tcPr>
          <w:p w14:paraId="7F52DA8C" w14:textId="2ACD71F3" w:rsidR="54307D00" w:rsidRDefault="54307D00" w:rsidP="00CB2EF0">
            <w:pPr>
              <w:pStyle w:val="ListParagraph"/>
              <w:numPr>
                <w:ilvl w:val="0"/>
                <w:numId w:val="1"/>
              </w:numPr>
              <w:rPr>
                <w:rFonts w:ascii="Calibri" w:eastAsia="Calibri" w:hAnsi="Calibri" w:cs="Calibri"/>
                <w:color w:val="000000" w:themeColor="text1"/>
              </w:rPr>
            </w:pPr>
            <w:r w:rsidRPr="2B666062">
              <w:rPr>
                <w:rFonts w:ascii="Calibri" w:eastAsia="Calibri" w:hAnsi="Calibri" w:cs="Calibri"/>
                <w:color w:val="000000" w:themeColor="text1"/>
              </w:rPr>
              <w:t xml:space="preserve">Discuss how receiving and providing </w:t>
            </w:r>
            <w:r w:rsidRPr="2B666062">
              <w:rPr>
                <w:rFonts w:ascii="Calibri" w:eastAsia="Calibri" w:hAnsi="Calibri" w:cs="Calibri"/>
                <w:b/>
                <w:bCs/>
                <w:color w:val="000000" w:themeColor="text1"/>
              </w:rPr>
              <w:t xml:space="preserve">feedback </w:t>
            </w:r>
            <w:r w:rsidRPr="2B666062">
              <w:rPr>
                <w:rFonts w:ascii="Calibri" w:eastAsia="Calibri" w:hAnsi="Calibri" w:cs="Calibri"/>
                <w:color w:val="000000" w:themeColor="text1"/>
              </w:rPr>
              <w:t xml:space="preserve">can help support your growth. Include the following: </w:t>
            </w:r>
          </w:p>
          <w:p w14:paraId="5554BAB1" w14:textId="7D8302AA" w:rsidR="54307D00" w:rsidRDefault="54307D00" w:rsidP="00CB2EF0">
            <w:pPr>
              <w:pStyle w:val="ListParagraph"/>
              <w:numPr>
                <w:ilvl w:val="1"/>
                <w:numId w:val="1"/>
              </w:numPr>
              <w:rPr>
                <w:rFonts w:ascii="Calibri" w:eastAsia="Calibri" w:hAnsi="Calibri" w:cs="Calibri"/>
                <w:color w:val="000000" w:themeColor="text1"/>
              </w:rPr>
            </w:pPr>
            <w:r w:rsidRPr="2B666062">
              <w:rPr>
                <w:rFonts w:ascii="Calibri" w:eastAsia="Calibri" w:hAnsi="Calibri" w:cs="Calibri"/>
                <w:color w:val="000000" w:themeColor="text1"/>
              </w:rPr>
              <w:t>What is the value of constructive feedback?</w:t>
            </w:r>
          </w:p>
          <w:p w14:paraId="7158DB96" w14:textId="7DFDBBFD" w:rsidR="54307D00" w:rsidRDefault="54307D00" w:rsidP="00CB2EF0">
            <w:pPr>
              <w:pStyle w:val="ListParagraph"/>
              <w:numPr>
                <w:ilvl w:val="1"/>
                <w:numId w:val="1"/>
              </w:numPr>
              <w:rPr>
                <w:rFonts w:ascii="Calibri" w:eastAsia="Calibri" w:hAnsi="Calibri" w:cs="Calibri"/>
                <w:color w:val="000000" w:themeColor="text1"/>
              </w:rPr>
            </w:pPr>
            <w:r w:rsidRPr="2B666062">
              <w:rPr>
                <w:rFonts w:ascii="Calibri" w:eastAsia="Calibri" w:hAnsi="Calibri" w:cs="Calibri"/>
                <w:color w:val="000000" w:themeColor="text1"/>
              </w:rPr>
              <w:t>How do you use feedback to reach your goals?</w:t>
            </w:r>
          </w:p>
          <w:p w14:paraId="68E672D0" w14:textId="50FB5763" w:rsidR="54307D00" w:rsidRDefault="54307D00" w:rsidP="00CB2EF0">
            <w:pPr>
              <w:pStyle w:val="ListParagraph"/>
              <w:numPr>
                <w:ilvl w:val="1"/>
                <w:numId w:val="3"/>
              </w:numPr>
              <w:shd w:val="clear" w:color="auto" w:fill="FFFFFF" w:themeFill="background1"/>
              <w:rPr>
                <w:rFonts w:ascii="Calibri" w:eastAsia="Calibri" w:hAnsi="Calibri" w:cs="Calibri"/>
                <w:color w:val="000000" w:themeColor="text1"/>
              </w:rPr>
            </w:pPr>
            <w:r w:rsidRPr="2B666062">
              <w:rPr>
                <w:rFonts w:ascii="Calibri" w:eastAsia="Calibri" w:hAnsi="Calibri" w:cs="Calibri"/>
                <w:color w:val="000000" w:themeColor="text1"/>
              </w:rPr>
              <w:t>What are strategies that can be used to frame feedback in a growth mindset?</w:t>
            </w:r>
          </w:p>
        </w:tc>
      </w:tr>
      <w:tr w:rsidR="2B666062" w14:paraId="667DB9D6" w14:textId="77777777" w:rsidTr="5A1C0045">
        <w:trPr>
          <w:trHeight w:val="300"/>
        </w:trPr>
        <w:tc>
          <w:tcPr>
            <w:tcW w:w="8640" w:type="dxa"/>
          </w:tcPr>
          <w:p w14:paraId="3151162B" w14:textId="45FDB122" w:rsidR="2B666062" w:rsidRDefault="2B666062" w:rsidP="00CB2EF0">
            <w:pPr>
              <w:pStyle w:val="ListParagraph"/>
              <w:ind w:left="0"/>
              <w:rPr>
                <w:rFonts w:asciiTheme="majorHAnsi" w:eastAsiaTheme="majorEastAsia" w:hAnsiTheme="majorHAnsi" w:cstheme="majorBidi"/>
              </w:rPr>
            </w:pPr>
            <w:r w:rsidRPr="2B666062">
              <w:rPr>
                <w:rFonts w:asciiTheme="majorHAnsi" w:eastAsiaTheme="majorEastAsia" w:hAnsiTheme="majorHAnsi" w:cstheme="majorBidi"/>
              </w:rPr>
              <w:t>[Insert response here.]</w:t>
            </w:r>
          </w:p>
          <w:p w14:paraId="5D01E791" w14:textId="65AD13D3" w:rsidR="2B666062" w:rsidRDefault="2B666062" w:rsidP="00CB2EF0">
            <w:pPr>
              <w:pStyle w:val="ListParagraph"/>
              <w:ind w:left="0"/>
              <w:rPr>
                <w:rFonts w:asciiTheme="majorHAnsi" w:eastAsiaTheme="majorEastAsia" w:hAnsiTheme="majorHAnsi" w:cstheme="majorBidi"/>
              </w:rPr>
            </w:pPr>
          </w:p>
        </w:tc>
      </w:tr>
      <w:tr w:rsidR="2B666062" w14:paraId="0BD71D45" w14:textId="77777777" w:rsidTr="5A1C0045">
        <w:trPr>
          <w:trHeight w:val="300"/>
        </w:trPr>
        <w:tc>
          <w:tcPr>
            <w:tcW w:w="8640" w:type="dxa"/>
          </w:tcPr>
          <w:p w14:paraId="5FAAAA97" w14:textId="1DC9AF26" w:rsidR="10BA6BEB" w:rsidRDefault="10BA6BEB" w:rsidP="00CB2EF0">
            <w:pPr>
              <w:pStyle w:val="ListParagraph"/>
              <w:numPr>
                <w:ilvl w:val="0"/>
                <w:numId w:val="1"/>
              </w:numPr>
              <w:rPr>
                <w:rFonts w:ascii="Calibri" w:eastAsia="Calibri" w:hAnsi="Calibri" w:cs="Calibri"/>
                <w:color w:val="000000" w:themeColor="text1"/>
              </w:rPr>
            </w:pPr>
            <w:r w:rsidRPr="2B666062">
              <w:rPr>
                <w:rFonts w:ascii="Calibri" w:eastAsia="Calibri" w:hAnsi="Calibri" w:cs="Calibri"/>
                <w:color w:val="000000" w:themeColor="text1"/>
              </w:rPr>
              <w:t xml:space="preserve">Describe a </w:t>
            </w:r>
            <w:r w:rsidRPr="2B666062">
              <w:rPr>
                <w:rFonts w:ascii="Calibri" w:eastAsia="Calibri" w:hAnsi="Calibri" w:cs="Calibri"/>
                <w:b/>
                <w:bCs/>
                <w:color w:val="000000" w:themeColor="text1"/>
              </w:rPr>
              <w:t>reflective strategy</w:t>
            </w:r>
            <w:r w:rsidRPr="2B666062">
              <w:rPr>
                <w:rFonts w:ascii="Calibri" w:eastAsia="Calibri" w:hAnsi="Calibri" w:cs="Calibri"/>
                <w:color w:val="000000" w:themeColor="text1"/>
              </w:rPr>
              <w:t xml:space="preserve"> to help manage a large change. Include the following: </w:t>
            </w:r>
          </w:p>
          <w:p w14:paraId="45A9CF61" w14:textId="51E548D5" w:rsidR="10BA6BEB" w:rsidRDefault="10BA6BEB" w:rsidP="00CB2EF0">
            <w:pPr>
              <w:pStyle w:val="ListParagraph"/>
              <w:numPr>
                <w:ilvl w:val="1"/>
                <w:numId w:val="1"/>
              </w:numPr>
              <w:rPr>
                <w:rFonts w:ascii="Calibri" w:eastAsia="Calibri" w:hAnsi="Calibri" w:cs="Calibri"/>
                <w:color w:val="000000" w:themeColor="text1"/>
              </w:rPr>
            </w:pPr>
            <w:r w:rsidRPr="2B666062">
              <w:rPr>
                <w:rFonts w:ascii="Calibri" w:eastAsia="Calibri" w:hAnsi="Calibri" w:cs="Calibri"/>
                <w:color w:val="000000" w:themeColor="text1"/>
              </w:rPr>
              <w:t>Is this strategy meant to support personal, academic, professional, or community transitions?</w:t>
            </w:r>
          </w:p>
          <w:p w14:paraId="4C43EE2A" w14:textId="60CEA992" w:rsidR="10BA6BEB" w:rsidRDefault="10BA6BEB" w:rsidP="00CB2EF0">
            <w:pPr>
              <w:pStyle w:val="ListParagraph"/>
              <w:numPr>
                <w:ilvl w:val="1"/>
                <w:numId w:val="1"/>
              </w:numPr>
              <w:shd w:val="clear" w:color="auto" w:fill="FFFFFF" w:themeFill="background1"/>
              <w:rPr>
                <w:rFonts w:ascii="Calibri" w:eastAsia="Calibri" w:hAnsi="Calibri" w:cs="Calibri"/>
                <w:color w:val="000000" w:themeColor="text1"/>
              </w:rPr>
            </w:pPr>
            <w:r w:rsidRPr="2B666062">
              <w:rPr>
                <w:rFonts w:ascii="Calibri" w:eastAsia="Calibri" w:hAnsi="Calibri" w:cs="Calibri"/>
                <w:color w:val="000000" w:themeColor="text1"/>
              </w:rPr>
              <w:t>How does this strategy support a large change?</w:t>
            </w:r>
          </w:p>
        </w:tc>
      </w:tr>
      <w:tr w:rsidR="2B666062" w14:paraId="53CD3FB4" w14:textId="77777777" w:rsidTr="5A1C0045">
        <w:trPr>
          <w:trHeight w:val="300"/>
        </w:trPr>
        <w:tc>
          <w:tcPr>
            <w:tcW w:w="8640" w:type="dxa"/>
          </w:tcPr>
          <w:p w14:paraId="3AFE5535" w14:textId="5F78EF92" w:rsidR="2B666062" w:rsidRDefault="2B666062" w:rsidP="00CB2EF0">
            <w:pPr>
              <w:pStyle w:val="ListParagraph"/>
              <w:ind w:left="0"/>
              <w:rPr>
                <w:rFonts w:asciiTheme="majorHAnsi" w:eastAsiaTheme="majorEastAsia" w:hAnsiTheme="majorHAnsi" w:cstheme="majorBidi"/>
              </w:rPr>
            </w:pPr>
            <w:r w:rsidRPr="2B666062">
              <w:rPr>
                <w:rFonts w:asciiTheme="majorHAnsi" w:eastAsiaTheme="majorEastAsia" w:hAnsiTheme="majorHAnsi" w:cstheme="majorBidi"/>
              </w:rPr>
              <w:t>[Insert response here.]</w:t>
            </w:r>
          </w:p>
          <w:p w14:paraId="72B86016" w14:textId="2CD8D9AE" w:rsidR="2B666062" w:rsidRDefault="2B666062" w:rsidP="00CB2EF0">
            <w:pPr>
              <w:pStyle w:val="ListParagraph"/>
              <w:ind w:left="0"/>
              <w:rPr>
                <w:rFonts w:asciiTheme="majorHAnsi" w:eastAsiaTheme="majorEastAsia" w:hAnsiTheme="majorHAnsi" w:cstheme="majorBidi"/>
              </w:rPr>
            </w:pPr>
          </w:p>
        </w:tc>
      </w:tr>
      <w:tr w:rsidR="2B666062" w14:paraId="151A14C4" w14:textId="77777777" w:rsidTr="5A1C0045">
        <w:trPr>
          <w:trHeight w:val="300"/>
        </w:trPr>
        <w:tc>
          <w:tcPr>
            <w:tcW w:w="8640" w:type="dxa"/>
          </w:tcPr>
          <w:p w14:paraId="1883D72A" w14:textId="345D5316" w:rsidR="205DECFE" w:rsidRDefault="205DECFE" w:rsidP="00CB2EF0">
            <w:pPr>
              <w:pStyle w:val="ListParagraph"/>
              <w:numPr>
                <w:ilvl w:val="0"/>
                <w:numId w:val="1"/>
              </w:numPr>
            </w:pPr>
            <w:r w:rsidRPr="2B666062">
              <w:rPr>
                <w:rFonts w:ascii="Calibri" w:eastAsia="Calibri" w:hAnsi="Calibri" w:cs="Calibri"/>
                <w:color w:val="000000" w:themeColor="text1"/>
              </w:rPr>
              <w:t xml:space="preserve">Describe how </w:t>
            </w:r>
            <w:r w:rsidRPr="2B666062">
              <w:rPr>
                <w:rFonts w:ascii="Calibri" w:eastAsia="Calibri" w:hAnsi="Calibri" w:cs="Calibri"/>
                <w:b/>
                <w:bCs/>
                <w:color w:val="000000" w:themeColor="text1"/>
              </w:rPr>
              <w:t xml:space="preserve">goal setting </w:t>
            </w:r>
            <w:r w:rsidRPr="2B666062">
              <w:rPr>
                <w:rFonts w:ascii="Calibri" w:eastAsia="Calibri" w:hAnsi="Calibri" w:cs="Calibri"/>
                <w:color w:val="000000" w:themeColor="text1"/>
              </w:rPr>
              <w:t>can help promote flexibility when situations change.</w:t>
            </w:r>
          </w:p>
        </w:tc>
      </w:tr>
      <w:tr w:rsidR="2B666062" w14:paraId="3C98EC0A" w14:textId="77777777" w:rsidTr="5A1C0045">
        <w:trPr>
          <w:trHeight w:val="300"/>
        </w:trPr>
        <w:tc>
          <w:tcPr>
            <w:tcW w:w="8640" w:type="dxa"/>
          </w:tcPr>
          <w:p w14:paraId="3FCFBCBC" w14:textId="5F472A45" w:rsidR="2B666062" w:rsidRDefault="2B666062" w:rsidP="00CB2EF0">
            <w:pPr>
              <w:pStyle w:val="ListParagraph"/>
              <w:ind w:left="0"/>
              <w:rPr>
                <w:rFonts w:asciiTheme="majorHAnsi" w:eastAsiaTheme="majorEastAsia" w:hAnsiTheme="majorHAnsi" w:cstheme="majorBidi"/>
              </w:rPr>
            </w:pPr>
            <w:r w:rsidRPr="2B666062">
              <w:rPr>
                <w:rFonts w:asciiTheme="majorHAnsi" w:eastAsiaTheme="majorEastAsia" w:hAnsiTheme="majorHAnsi" w:cstheme="majorBidi"/>
              </w:rPr>
              <w:t>[Insert response here.]</w:t>
            </w:r>
          </w:p>
          <w:p w14:paraId="6D965EB4" w14:textId="42494A39" w:rsidR="2B666062" w:rsidRDefault="2B666062" w:rsidP="00CB2EF0">
            <w:pPr>
              <w:pStyle w:val="ListParagraph"/>
              <w:ind w:left="0"/>
              <w:rPr>
                <w:rFonts w:asciiTheme="majorHAnsi" w:eastAsiaTheme="majorEastAsia" w:hAnsiTheme="majorHAnsi" w:cstheme="majorBidi"/>
              </w:rPr>
            </w:pPr>
          </w:p>
        </w:tc>
      </w:tr>
      <w:tr w:rsidR="2B666062" w14:paraId="386558E4" w14:textId="77777777" w:rsidTr="5A1C0045">
        <w:trPr>
          <w:trHeight w:val="300"/>
        </w:trPr>
        <w:tc>
          <w:tcPr>
            <w:tcW w:w="8640" w:type="dxa"/>
          </w:tcPr>
          <w:p w14:paraId="2B5E2866" w14:textId="6B9D5B19" w:rsidR="130165EA" w:rsidRDefault="130165EA" w:rsidP="00CB2EF0">
            <w:pPr>
              <w:pStyle w:val="ListParagraph"/>
              <w:numPr>
                <w:ilvl w:val="0"/>
                <w:numId w:val="1"/>
              </w:numPr>
              <w:rPr>
                <w:rFonts w:ascii="Calibri" w:eastAsia="Calibri" w:hAnsi="Calibri" w:cs="Calibri"/>
                <w:color w:val="000000" w:themeColor="text1"/>
              </w:rPr>
            </w:pPr>
            <w:r w:rsidRPr="5A1C0045">
              <w:rPr>
                <w:rFonts w:ascii="Calibri" w:eastAsia="Calibri" w:hAnsi="Calibri" w:cs="Calibri"/>
                <w:color w:val="000000" w:themeColor="text1"/>
              </w:rPr>
              <w:t xml:space="preserve">Describe a </w:t>
            </w:r>
            <w:r w:rsidR="51C5A1CE" w:rsidRPr="5A1C0045">
              <w:rPr>
                <w:rFonts w:ascii="Calibri" w:eastAsia="Calibri" w:hAnsi="Calibri" w:cs="Calibri"/>
                <w:color w:val="000000" w:themeColor="text1"/>
              </w:rPr>
              <w:t xml:space="preserve">time </w:t>
            </w:r>
            <w:r w:rsidR="0CFFF1AE" w:rsidRPr="5A1C0045">
              <w:rPr>
                <w:rFonts w:ascii="Calibri" w:eastAsia="Calibri" w:hAnsi="Calibri" w:cs="Calibri"/>
                <w:color w:val="000000" w:themeColor="text1"/>
              </w:rPr>
              <w:t>when</w:t>
            </w:r>
            <w:r w:rsidR="3EA7EAB4" w:rsidRPr="5A1C0045">
              <w:rPr>
                <w:rFonts w:ascii="Calibri" w:eastAsia="Calibri" w:hAnsi="Calibri" w:cs="Calibri"/>
                <w:color w:val="000000" w:themeColor="text1"/>
              </w:rPr>
              <w:t xml:space="preserve"> </w:t>
            </w:r>
            <w:r w:rsidRPr="5A1C0045">
              <w:rPr>
                <w:rFonts w:ascii="Calibri" w:eastAsia="Calibri" w:hAnsi="Calibri" w:cs="Calibri"/>
                <w:color w:val="000000" w:themeColor="text1"/>
              </w:rPr>
              <w:t xml:space="preserve">you needed to </w:t>
            </w:r>
            <w:r w:rsidRPr="5A1C0045">
              <w:rPr>
                <w:rFonts w:ascii="Calibri" w:eastAsia="Calibri" w:hAnsi="Calibri" w:cs="Calibri"/>
                <w:b/>
                <w:bCs/>
                <w:color w:val="000000" w:themeColor="text1"/>
              </w:rPr>
              <w:t>adapt to a new situation</w:t>
            </w:r>
            <w:r w:rsidRPr="5A1C0045">
              <w:rPr>
                <w:rFonts w:ascii="Calibri" w:eastAsia="Calibri" w:hAnsi="Calibri" w:cs="Calibri"/>
                <w:color w:val="000000" w:themeColor="text1"/>
              </w:rPr>
              <w:t xml:space="preserve"> and how you adjusted. Include the following: </w:t>
            </w:r>
          </w:p>
          <w:p w14:paraId="774AF13A" w14:textId="0754A09F" w:rsidR="130165EA" w:rsidRDefault="130165EA" w:rsidP="00CB2EF0">
            <w:pPr>
              <w:pStyle w:val="ListParagraph"/>
              <w:numPr>
                <w:ilvl w:val="1"/>
                <w:numId w:val="1"/>
              </w:numPr>
              <w:rPr>
                <w:rFonts w:ascii="Calibri" w:eastAsia="Calibri" w:hAnsi="Calibri" w:cs="Calibri"/>
                <w:color w:val="000000" w:themeColor="text1"/>
              </w:rPr>
            </w:pPr>
            <w:r w:rsidRPr="2B666062">
              <w:rPr>
                <w:rFonts w:ascii="Calibri" w:eastAsia="Calibri" w:hAnsi="Calibri" w:cs="Calibri"/>
                <w:color w:val="000000" w:themeColor="text1"/>
              </w:rPr>
              <w:t>What skills or strategies have you learned that you might apply if you were put in that situation again?</w:t>
            </w:r>
          </w:p>
        </w:tc>
      </w:tr>
      <w:tr w:rsidR="2B666062" w14:paraId="077C41E9" w14:textId="77777777" w:rsidTr="5A1C0045">
        <w:trPr>
          <w:trHeight w:val="300"/>
        </w:trPr>
        <w:tc>
          <w:tcPr>
            <w:tcW w:w="8640" w:type="dxa"/>
          </w:tcPr>
          <w:p w14:paraId="328EA183" w14:textId="10F516C2" w:rsidR="2B666062" w:rsidRDefault="2B666062" w:rsidP="00CB2EF0">
            <w:pPr>
              <w:pStyle w:val="ListParagraph"/>
              <w:ind w:left="0"/>
              <w:rPr>
                <w:rFonts w:asciiTheme="majorHAnsi" w:eastAsiaTheme="majorEastAsia" w:hAnsiTheme="majorHAnsi" w:cstheme="majorBidi"/>
              </w:rPr>
            </w:pPr>
            <w:r w:rsidRPr="2B666062">
              <w:rPr>
                <w:rFonts w:asciiTheme="majorHAnsi" w:eastAsiaTheme="majorEastAsia" w:hAnsiTheme="majorHAnsi" w:cstheme="majorBidi"/>
              </w:rPr>
              <w:t>[Insert response here.]</w:t>
            </w:r>
          </w:p>
          <w:p w14:paraId="24DF7FF9" w14:textId="42CE2EBA" w:rsidR="2B666062" w:rsidRDefault="2B666062" w:rsidP="00CB2EF0">
            <w:pPr>
              <w:pStyle w:val="ListParagraph"/>
              <w:ind w:left="0"/>
              <w:rPr>
                <w:rFonts w:asciiTheme="majorHAnsi" w:eastAsiaTheme="majorEastAsia" w:hAnsiTheme="majorHAnsi" w:cstheme="majorBidi"/>
              </w:rPr>
            </w:pPr>
          </w:p>
        </w:tc>
      </w:tr>
    </w:tbl>
    <w:p w14:paraId="72B1EBF0" w14:textId="3BDD3250" w:rsidR="465C9CD0" w:rsidRDefault="465C9CD0" w:rsidP="00CB2EF0">
      <w:pPr>
        <w:spacing w:after="0" w:line="240" w:lineRule="auto"/>
        <w:contextualSpacing/>
        <w:rPr>
          <w:rFonts w:asciiTheme="majorHAnsi" w:eastAsiaTheme="majorEastAsia" w:hAnsiTheme="majorHAnsi" w:cstheme="majorBidi"/>
        </w:rPr>
      </w:pPr>
    </w:p>
    <w:p w14:paraId="34CE6AB3" w14:textId="08F8D442" w:rsidR="14926DAA" w:rsidRDefault="14926DAA" w:rsidP="00CB2EF0">
      <w:pPr>
        <w:pStyle w:val="Heading2"/>
        <w:keepNext w:val="0"/>
        <w:keepLines w:val="0"/>
        <w:spacing w:before="0" w:line="240" w:lineRule="auto"/>
        <w:contextualSpacing/>
        <w:rPr>
          <w:color w:val="auto"/>
          <w:sz w:val="22"/>
          <w:szCs w:val="22"/>
        </w:rPr>
      </w:pPr>
      <w:r w:rsidRPr="465C9CD0">
        <w:rPr>
          <w:color w:val="auto"/>
          <w:sz w:val="22"/>
          <w:szCs w:val="22"/>
        </w:rPr>
        <w:t>Part Three: Decision Making</w:t>
      </w:r>
    </w:p>
    <w:p w14:paraId="087AA435" w14:textId="68BEE526" w:rsidR="14926DAA" w:rsidRDefault="14926DAA" w:rsidP="5FDC6E51">
      <w:pPr>
        <w:spacing w:after="0" w:line="240" w:lineRule="auto"/>
        <w:contextualSpacing/>
        <w:rPr>
          <w:rFonts w:asciiTheme="majorHAnsi" w:eastAsiaTheme="majorEastAsia" w:hAnsiTheme="majorHAnsi" w:cstheme="majorBidi"/>
        </w:rPr>
      </w:pPr>
      <w:r w:rsidRPr="5FDC6E51">
        <w:rPr>
          <w:rFonts w:asciiTheme="majorHAnsi" w:eastAsiaTheme="majorEastAsia" w:hAnsiTheme="majorHAnsi" w:cstheme="majorBidi"/>
        </w:rPr>
        <w:t xml:space="preserve">(Complete this section in Module </w:t>
      </w:r>
      <w:r w:rsidR="00CB2EF0" w:rsidRPr="5FDC6E51">
        <w:rPr>
          <w:rFonts w:asciiTheme="majorHAnsi" w:eastAsiaTheme="majorEastAsia" w:hAnsiTheme="majorHAnsi" w:cstheme="majorBidi"/>
        </w:rPr>
        <w:t>Seven.</w:t>
      </w:r>
      <w:r w:rsidRPr="5FDC6E51">
        <w:rPr>
          <w:rFonts w:asciiTheme="majorHAnsi" w:eastAsiaTheme="majorEastAsia" w:hAnsiTheme="majorHAnsi" w:cstheme="majorBidi"/>
        </w:rPr>
        <w:t>)</w:t>
      </w:r>
    </w:p>
    <w:p w14:paraId="744EC86A" w14:textId="77777777" w:rsidR="00CB2EF0" w:rsidRDefault="00CB2EF0" w:rsidP="00CB2EF0">
      <w:pPr>
        <w:spacing w:after="0" w:line="240" w:lineRule="auto"/>
        <w:contextualSpacing/>
        <w:rPr>
          <w:rFonts w:asciiTheme="majorHAnsi" w:eastAsiaTheme="majorEastAsia" w:hAnsiTheme="majorHAnsi" w:cstheme="majorBidi"/>
        </w:rPr>
      </w:pPr>
    </w:p>
    <w:tbl>
      <w:tblPr>
        <w:tblStyle w:val="TableGrid"/>
        <w:tblW w:w="0" w:type="auto"/>
        <w:tblLayout w:type="fixed"/>
        <w:tblLook w:val="06A0" w:firstRow="1" w:lastRow="0" w:firstColumn="1" w:lastColumn="0" w:noHBand="1" w:noVBand="1"/>
      </w:tblPr>
      <w:tblGrid>
        <w:gridCol w:w="8640"/>
      </w:tblGrid>
      <w:tr w:rsidR="2B666062" w14:paraId="752A9B98" w14:textId="77777777" w:rsidTr="1E34BDB2">
        <w:trPr>
          <w:trHeight w:val="300"/>
        </w:trPr>
        <w:tc>
          <w:tcPr>
            <w:tcW w:w="8640" w:type="dxa"/>
          </w:tcPr>
          <w:p w14:paraId="6224B917" w14:textId="2EF5A576" w:rsidR="094053F9" w:rsidRDefault="094053F9" w:rsidP="00CB2EF0">
            <w:pPr>
              <w:pStyle w:val="ListParagraph"/>
              <w:numPr>
                <w:ilvl w:val="0"/>
                <w:numId w:val="1"/>
              </w:numPr>
            </w:pPr>
            <w:r w:rsidRPr="2B666062">
              <w:rPr>
                <w:rFonts w:ascii="Calibri" w:eastAsia="Calibri" w:hAnsi="Calibri" w:cs="Calibri"/>
                <w:color w:val="000000" w:themeColor="text1"/>
              </w:rPr>
              <w:t xml:space="preserve">Discuss why checking the </w:t>
            </w:r>
            <w:r w:rsidRPr="2B666062">
              <w:rPr>
                <w:rFonts w:ascii="Calibri" w:eastAsia="Calibri" w:hAnsi="Calibri" w:cs="Calibri"/>
                <w:b/>
                <w:bCs/>
                <w:color w:val="000000" w:themeColor="text1"/>
              </w:rPr>
              <w:t>accuracy or bias of information</w:t>
            </w:r>
            <w:r w:rsidRPr="2B666062">
              <w:rPr>
                <w:rFonts w:ascii="Calibri" w:eastAsia="Calibri" w:hAnsi="Calibri" w:cs="Calibri"/>
                <w:color w:val="000000" w:themeColor="text1"/>
              </w:rPr>
              <w:t xml:space="preserve"> helps you make better decisions. </w:t>
            </w:r>
          </w:p>
        </w:tc>
      </w:tr>
      <w:tr w:rsidR="2B666062" w14:paraId="4A9BB429" w14:textId="77777777" w:rsidTr="1E34BDB2">
        <w:trPr>
          <w:trHeight w:val="300"/>
        </w:trPr>
        <w:tc>
          <w:tcPr>
            <w:tcW w:w="8640" w:type="dxa"/>
          </w:tcPr>
          <w:p w14:paraId="79CA032A" w14:textId="236FD3A4" w:rsidR="2B666062" w:rsidRDefault="2B666062" w:rsidP="00CB2EF0">
            <w:pPr>
              <w:pStyle w:val="ListParagraph"/>
              <w:ind w:left="0"/>
              <w:rPr>
                <w:rFonts w:asciiTheme="majorHAnsi" w:eastAsiaTheme="majorEastAsia" w:hAnsiTheme="majorHAnsi" w:cstheme="majorBidi"/>
              </w:rPr>
            </w:pPr>
            <w:r w:rsidRPr="2B666062">
              <w:rPr>
                <w:rFonts w:asciiTheme="majorHAnsi" w:eastAsiaTheme="majorEastAsia" w:hAnsiTheme="majorHAnsi" w:cstheme="majorBidi"/>
              </w:rPr>
              <w:t>[Insert response here.]</w:t>
            </w:r>
          </w:p>
          <w:p w14:paraId="57CBAC05" w14:textId="5A78CE57" w:rsidR="2B666062" w:rsidRDefault="2B666062" w:rsidP="00CB2EF0">
            <w:pPr>
              <w:pStyle w:val="ListParagraph"/>
              <w:ind w:left="0"/>
              <w:rPr>
                <w:rFonts w:asciiTheme="majorHAnsi" w:eastAsiaTheme="majorEastAsia" w:hAnsiTheme="majorHAnsi" w:cstheme="majorBidi"/>
              </w:rPr>
            </w:pPr>
          </w:p>
        </w:tc>
      </w:tr>
      <w:tr w:rsidR="2B666062" w14:paraId="75B35D6B" w14:textId="77777777" w:rsidTr="1E34BDB2">
        <w:trPr>
          <w:trHeight w:val="300"/>
        </w:trPr>
        <w:tc>
          <w:tcPr>
            <w:tcW w:w="8640" w:type="dxa"/>
          </w:tcPr>
          <w:p w14:paraId="541B2E20" w14:textId="62DD6D70" w:rsidR="06C9D42C" w:rsidRDefault="06C9D42C" w:rsidP="00CB2EF0">
            <w:pPr>
              <w:pStyle w:val="ListParagraph"/>
              <w:numPr>
                <w:ilvl w:val="0"/>
                <w:numId w:val="1"/>
              </w:numPr>
            </w:pPr>
            <w:r w:rsidRPr="2B666062">
              <w:rPr>
                <w:rFonts w:ascii="Calibri" w:eastAsia="Calibri" w:hAnsi="Calibri" w:cs="Calibri"/>
                <w:color w:val="000000" w:themeColor="text1"/>
              </w:rPr>
              <w:t xml:space="preserve">Explain how </w:t>
            </w:r>
            <w:r w:rsidRPr="2B666062">
              <w:rPr>
                <w:rFonts w:ascii="Calibri" w:eastAsia="Calibri" w:hAnsi="Calibri" w:cs="Calibri"/>
                <w:b/>
                <w:bCs/>
                <w:color w:val="000000" w:themeColor="text1"/>
              </w:rPr>
              <w:t>different perspectives or value systems</w:t>
            </w:r>
            <w:r w:rsidRPr="2B666062">
              <w:rPr>
                <w:rFonts w:ascii="Calibri" w:eastAsia="Calibri" w:hAnsi="Calibri" w:cs="Calibri"/>
                <w:color w:val="000000" w:themeColor="text1"/>
              </w:rPr>
              <w:t xml:space="preserve"> can shape how people make decisions.</w:t>
            </w:r>
          </w:p>
        </w:tc>
      </w:tr>
      <w:tr w:rsidR="2B666062" w14:paraId="434C1335" w14:textId="77777777" w:rsidTr="1E34BDB2">
        <w:trPr>
          <w:trHeight w:val="300"/>
        </w:trPr>
        <w:tc>
          <w:tcPr>
            <w:tcW w:w="8640" w:type="dxa"/>
          </w:tcPr>
          <w:p w14:paraId="658F8104" w14:textId="45FDB122" w:rsidR="2B666062" w:rsidRDefault="2B666062" w:rsidP="00CB2EF0">
            <w:pPr>
              <w:pStyle w:val="ListParagraph"/>
              <w:ind w:left="0"/>
              <w:rPr>
                <w:rFonts w:asciiTheme="majorHAnsi" w:eastAsiaTheme="majorEastAsia" w:hAnsiTheme="majorHAnsi" w:cstheme="majorBidi"/>
              </w:rPr>
            </w:pPr>
            <w:r w:rsidRPr="2B666062">
              <w:rPr>
                <w:rFonts w:asciiTheme="majorHAnsi" w:eastAsiaTheme="majorEastAsia" w:hAnsiTheme="majorHAnsi" w:cstheme="majorBidi"/>
              </w:rPr>
              <w:t>[Insert response here.]</w:t>
            </w:r>
          </w:p>
          <w:p w14:paraId="734AD006" w14:textId="65AD13D3" w:rsidR="2B666062" w:rsidRDefault="2B666062" w:rsidP="00CB2EF0">
            <w:pPr>
              <w:pStyle w:val="ListParagraph"/>
              <w:ind w:left="0"/>
              <w:rPr>
                <w:rFonts w:asciiTheme="majorHAnsi" w:eastAsiaTheme="majorEastAsia" w:hAnsiTheme="majorHAnsi" w:cstheme="majorBidi"/>
              </w:rPr>
            </w:pPr>
          </w:p>
        </w:tc>
      </w:tr>
      <w:tr w:rsidR="2B666062" w14:paraId="0EFB0245" w14:textId="77777777" w:rsidTr="1E34BDB2">
        <w:trPr>
          <w:trHeight w:val="300"/>
        </w:trPr>
        <w:tc>
          <w:tcPr>
            <w:tcW w:w="8640" w:type="dxa"/>
          </w:tcPr>
          <w:p w14:paraId="5B5E1E6C" w14:textId="55C3655A" w:rsidR="6DDCB81D" w:rsidRDefault="6DDCB81D" w:rsidP="00CB2EF0">
            <w:pPr>
              <w:pStyle w:val="ListParagraph"/>
              <w:numPr>
                <w:ilvl w:val="0"/>
                <w:numId w:val="1"/>
              </w:numPr>
              <w:shd w:val="clear" w:color="auto" w:fill="FFFFFF" w:themeFill="background1"/>
              <w:rPr>
                <w:rFonts w:ascii="Calibri" w:eastAsia="Calibri" w:hAnsi="Calibri" w:cs="Calibri"/>
                <w:color w:val="000000" w:themeColor="text1"/>
              </w:rPr>
            </w:pPr>
            <w:r w:rsidRPr="2B666062">
              <w:rPr>
                <w:rFonts w:ascii="Calibri" w:eastAsia="Calibri" w:hAnsi="Calibri" w:cs="Calibri"/>
                <w:color w:val="000000" w:themeColor="text1"/>
              </w:rPr>
              <w:t xml:space="preserve">Describe a strategy for making </w:t>
            </w:r>
            <w:r w:rsidRPr="2B666062">
              <w:rPr>
                <w:rFonts w:ascii="Calibri" w:eastAsia="Calibri" w:hAnsi="Calibri" w:cs="Calibri"/>
                <w:b/>
                <w:bCs/>
                <w:color w:val="000000" w:themeColor="text1"/>
              </w:rPr>
              <w:t>well-informed decisions</w:t>
            </w:r>
            <w:r w:rsidRPr="2B666062">
              <w:rPr>
                <w:rFonts w:ascii="Calibri" w:eastAsia="Calibri" w:hAnsi="Calibri" w:cs="Calibri"/>
                <w:color w:val="000000" w:themeColor="text1"/>
              </w:rPr>
              <w:t xml:space="preserve">. Include the following: </w:t>
            </w:r>
          </w:p>
          <w:p w14:paraId="224B44C1" w14:textId="63F0C7EA" w:rsidR="6DDCB81D" w:rsidRDefault="6DDCB81D" w:rsidP="00CB2EF0">
            <w:pPr>
              <w:pStyle w:val="ListParagraph"/>
              <w:numPr>
                <w:ilvl w:val="1"/>
                <w:numId w:val="1"/>
              </w:numPr>
              <w:rPr>
                <w:rFonts w:ascii="Calibri" w:eastAsia="Calibri" w:hAnsi="Calibri" w:cs="Calibri"/>
                <w:color w:val="000000" w:themeColor="text1"/>
              </w:rPr>
            </w:pPr>
            <w:r w:rsidRPr="1E34BDB2">
              <w:rPr>
                <w:rFonts w:ascii="Calibri" w:eastAsia="Calibri" w:hAnsi="Calibri" w:cs="Calibri"/>
                <w:color w:val="000000" w:themeColor="text1"/>
              </w:rPr>
              <w:t>How does th</w:t>
            </w:r>
            <w:r w:rsidR="351F2862" w:rsidRPr="1E34BDB2">
              <w:rPr>
                <w:rFonts w:ascii="Calibri" w:eastAsia="Calibri" w:hAnsi="Calibri" w:cs="Calibri"/>
                <w:color w:val="000000" w:themeColor="text1"/>
              </w:rPr>
              <w:t>is</w:t>
            </w:r>
            <w:r w:rsidRPr="1E34BDB2">
              <w:rPr>
                <w:rFonts w:ascii="Calibri" w:eastAsia="Calibri" w:hAnsi="Calibri" w:cs="Calibri"/>
                <w:color w:val="000000" w:themeColor="text1"/>
              </w:rPr>
              <w:t xml:space="preserve"> strategy support making a well-informed decision?</w:t>
            </w:r>
          </w:p>
          <w:p w14:paraId="3EEA9EAF" w14:textId="6C6ED1E8" w:rsidR="6DDCB81D" w:rsidRDefault="6DDCB81D" w:rsidP="00CB2EF0">
            <w:pPr>
              <w:pStyle w:val="ListParagraph"/>
              <w:numPr>
                <w:ilvl w:val="1"/>
                <w:numId w:val="1"/>
              </w:numPr>
              <w:rPr>
                <w:rFonts w:ascii="Calibri" w:eastAsia="Calibri" w:hAnsi="Calibri" w:cs="Calibri"/>
                <w:color w:val="000000" w:themeColor="text1"/>
              </w:rPr>
            </w:pPr>
            <w:r w:rsidRPr="2B666062">
              <w:rPr>
                <w:rFonts w:ascii="Calibri" w:eastAsia="Calibri" w:hAnsi="Calibri" w:cs="Calibri"/>
                <w:color w:val="000000" w:themeColor="text1"/>
              </w:rPr>
              <w:t>How does this strategy help you avoid bias and misinformation when deciding?</w:t>
            </w:r>
          </w:p>
        </w:tc>
      </w:tr>
      <w:tr w:rsidR="2B666062" w14:paraId="123513E6" w14:textId="77777777" w:rsidTr="1E34BDB2">
        <w:trPr>
          <w:trHeight w:val="300"/>
        </w:trPr>
        <w:tc>
          <w:tcPr>
            <w:tcW w:w="8640" w:type="dxa"/>
          </w:tcPr>
          <w:p w14:paraId="2F421B1C" w14:textId="5F78EF92" w:rsidR="2B666062" w:rsidRDefault="2B666062" w:rsidP="00CB2EF0">
            <w:pPr>
              <w:pStyle w:val="ListParagraph"/>
              <w:ind w:left="0"/>
              <w:rPr>
                <w:rFonts w:asciiTheme="majorHAnsi" w:eastAsiaTheme="majorEastAsia" w:hAnsiTheme="majorHAnsi" w:cstheme="majorBidi"/>
              </w:rPr>
            </w:pPr>
            <w:r w:rsidRPr="2B666062">
              <w:rPr>
                <w:rFonts w:asciiTheme="majorHAnsi" w:eastAsiaTheme="majorEastAsia" w:hAnsiTheme="majorHAnsi" w:cstheme="majorBidi"/>
              </w:rPr>
              <w:t>[Insert response here.]</w:t>
            </w:r>
          </w:p>
          <w:p w14:paraId="652D51A4" w14:textId="2CD8D9AE" w:rsidR="2B666062" w:rsidRDefault="2B666062" w:rsidP="00CB2EF0">
            <w:pPr>
              <w:pStyle w:val="ListParagraph"/>
              <w:ind w:left="0"/>
              <w:rPr>
                <w:rFonts w:asciiTheme="majorHAnsi" w:eastAsiaTheme="majorEastAsia" w:hAnsiTheme="majorHAnsi" w:cstheme="majorBidi"/>
              </w:rPr>
            </w:pPr>
          </w:p>
        </w:tc>
      </w:tr>
      <w:tr w:rsidR="2B666062" w14:paraId="24D43E3D" w14:textId="77777777" w:rsidTr="1E34BDB2">
        <w:trPr>
          <w:trHeight w:val="300"/>
        </w:trPr>
        <w:tc>
          <w:tcPr>
            <w:tcW w:w="8640" w:type="dxa"/>
          </w:tcPr>
          <w:p w14:paraId="3D67D66F" w14:textId="5B2A019B" w:rsidR="16DB66CF" w:rsidRDefault="16DB66CF" w:rsidP="00CB2EF0">
            <w:pPr>
              <w:pStyle w:val="ListParagraph"/>
              <w:numPr>
                <w:ilvl w:val="0"/>
                <w:numId w:val="1"/>
              </w:numPr>
            </w:pPr>
            <w:r w:rsidRPr="2B666062">
              <w:rPr>
                <w:rFonts w:ascii="Calibri" w:eastAsia="Calibri" w:hAnsi="Calibri" w:cs="Calibri"/>
                <w:color w:val="000000" w:themeColor="text1"/>
              </w:rPr>
              <w:t xml:space="preserve">Explain why considering different outcomes helps guide </w:t>
            </w:r>
            <w:r w:rsidRPr="2B666062">
              <w:rPr>
                <w:rFonts w:ascii="Calibri" w:eastAsia="Calibri" w:hAnsi="Calibri" w:cs="Calibri"/>
                <w:b/>
                <w:bCs/>
                <w:color w:val="000000" w:themeColor="text1"/>
              </w:rPr>
              <w:t>thoughtful decisions</w:t>
            </w:r>
            <w:r w:rsidRPr="2B666062">
              <w:rPr>
                <w:rFonts w:ascii="Calibri" w:eastAsia="Calibri" w:hAnsi="Calibri" w:cs="Calibri"/>
                <w:color w:val="000000" w:themeColor="text1"/>
              </w:rPr>
              <w:t>.</w:t>
            </w:r>
          </w:p>
        </w:tc>
      </w:tr>
      <w:tr w:rsidR="2B666062" w14:paraId="744EA50F" w14:textId="77777777" w:rsidTr="1E34BDB2">
        <w:trPr>
          <w:trHeight w:val="300"/>
        </w:trPr>
        <w:tc>
          <w:tcPr>
            <w:tcW w:w="8640" w:type="dxa"/>
          </w:tcPr>
          <w:p w14:paraId="56C330D1" w14:textId="5F472A45" w:rsidR="2B666062" w:rsidRDefault="2B666062" w:rsidP="00CB2EF0">
            <w:pPr>
              <w:pStyle w:val="ListParagraph"/>
              <w:ind w:left="0"/>
              <w:rPr>
                <w:rFonts w:asciiTheme="majorHAnsi" w:eastAsiaTheme="majorEastAsia" w:hAnsiTheme="majorHAnsi" w:cstheme="majorBidi"/>
              </w:rPr>
            </w:pPr>
            <w:r w:rsidRPr="2B666062">
              <w:rPr>
                <w:rFonts w:asciiTheme="majorHAnsi" w:eastAsiaTheme="majorEastAsia" w:hAnsiTheme="majorHAnsi" w:cstheme="majorBidi"/>
              </w:rPr>
              <w:t>[Insert response here.]</w:t>
            </w:r>
          </w:p>
          <w:p w14:paraId="0A155F42" w14:textId="42494A39" w:rsidR="2B666062" w:rsidRDefault="2B666062" w:rsidP="00CB2EF0">
            <w:pPr>
              <w:pStyle w:val="ListParagraph"/>
              <w:ind w:left="0"/>
              <w:rPr>
                <w:rFonts w:asciiTheme="majorHAnsi" w:eastAsiaTheme="majorEastAsia" w:hAnsiTheme="majorHAnsi" w:cstheme="majorBidi"/>
              </w:rPr>
            </w:pPr>
          </w:p>
        </w:tc>
      </w:tr>
      <w:tr w:rsidR="2B666062" w14:paraId="4A632A2B" w14:textId="77777777" w:rsidTr="1E34BDB2">
        <w:trPr>
          <w:trHeight w:val="300"/>
        </w:trPr>
        <w:tc>
          <w:tcPr>
            <w:tcW w:w="8640" w:type="dxa"/>
          </w:tcPr>
          <w:p w14:paraId="5AEE793F" w14:textId="1C681E61" w:rsidR="36BF19C2" w:rsidRDefault="36BF19C2" w:rsidP="00CB2EF0">
            <w:pPr>
              <w:pStyle w:val="ListParagraph"/>
              <w:numPr>
                <w:ilvl w:val="0"/>
                <w:numId w:val="1"/>
              </w:numPr>
              <w:rPr>
                <w:rFonts w:ascii="Calibri" w:eastAsia="Calibri" w:hAnsi="Calibri" w:cs="Calibri"/>
                <w:color w:val="000000" w:themeColor="text1"/>
              </w:rPr>
            </w:pPr>
            <w:r w:rsidRPr="2B666062">
              <w:rPr>
                <w:rFonts w:ascii="Calibri" w:eastAsia="Calibri" w:hAnsi="Calibri" w:cs="Calibri"/>
                <w:color w:val="000000" w:themeColor="text1"/>
              </w:rPr>
              <w:lastRenderedPageBreak/>
              <w:t xml:space="preserve">Consider how your </w:t>
            </w:r>
            <w:r w:rsidRPr="2B666062">
              <w:rPr>
                <w:rFonts w:ascii="Calibri" w:eastAsia="Calibri" w:hAnsi="Calibri" w:cs="Calibri"/>
                <w:b/>
                <w:bCs/>
                <w:color w:val="000000" w:themeColor="text1"/>
              </w:rPr>
              <w:t>personal values</w:t>
            </w:r>
            <w:r w:rsidRPr="2B666062">
              <w:rPr>
                <w:rFonts w:ascii="Calibri" w:eastAsia="Calibri" w:hAnsi="Calibri" w:cs="Calibri"/>
                <w:color w:val="000000" w:themeColor="text1"/>
              </w:rPr>
              <w:t xml:space="preserve"> influence how you make decisions. Include the following: </w:t>
            </w:r>
          </w:p>
          <w:p w14:paraId="2B11D531" w14:textId="2B74FE3E" w:rsidR="36BF19C2" w:rsidRDefault="36BF19C2" w:rsidP="00CB2EF0">
            <w:pPr>
              <w:pStyle w:val="ListParagraph"/>
              <w:numPr>
                <w:ilvl w:val="1"/>
                <w:numId w:val="1"/>
              </w:numPr>
              <w:rPr>
                <w:rFonts w:ascii="Calibri" w:eastAsia="Calibri" w:hAnsi="Calibri" w:cs="Calibri"/>
                <w:color w:val="000000" w:themeColor="text1"/>
              </w:rPr>
            </w:pPr>
            <w:r w:rsidRPr="2B666062">
              <w:rPr>
                <w:rFonts w:ascii="Calibri" w:eastAsia="Calibri" w:hAnsi="Calibri" w:cs="Calibri"/>
                <w:color w:val="000000" w:themeColor="text1"/>
              </w:rPr>
              <w:t>What do you personally value and consider when deciding?</w:t>
            </w:r>
          </w:p>
          <w:p w14:paraId="2281B84A" w14:textId="5C0747B2" w:rsidR="36BF19C2" w:rsidRDefault="36BF19C2" w:rsidP="00CB2EF0">
            <w:pPr>
              <w:pStyle w:val="ListParagraph"/>
              <w:numPr>
                <w:ilvl w:val="1"/>
                <w:numId w:val="1"/>
              </w:numPr>
              <w:rPr>
                <w:rFonts w:ascii="Calibri" w:eastAsia="Calibri" w:hAnsi="Calibri" w:cs="Calibri"/>
                <w:color w:val="000000" w:themeColor="text1"/>
              </w:rPr>
            </w:pPr>
            <w:r w:rsidRPr="2B666062">
              <w:rPr>
                <w:rFonts w:ascii="Calibri" w:eastAsia="Calibri" w:hAnsi="Calibri" w:cs="Calibri"/>
                <w:color w:val="000000" w:themeColor="text1"/>
              </w:rPr>
              <w:t>How do you ensure the information you have is accurate and free from bias before deciding?</w:t>
            </w:r>
          </w:p>
          <w:p w14:paraId="59CD0ACB" w14:textId="77F651E5" w:rsidR="36BF19C2" w:rsidRDefault="36BF19C2" w:rsidP="00CB2EF0">
            <w:pPr>
              <w:pStyle w:val="ListParagraph"/>
              <w:numPr>
                <w:ilvl w:val="1"/>
                <w:numId w:val="1"/>
              </w:numPr>
              <w:shd w:val="clear" w:color="auto" w:fill="FFFFFF" w:themeFill="background1"/>
              <w:rPr>
                <w:rFonts w:ascii="Calibri" w:eastAsia="Calibri" w:hAnsi="Calibri" w:cs="Calibri"/>
                <w:color w:val="000000" w:themeColor="text1"/>
              </w:rPr>
            </w:pPr>
            <w:r w:rsidRPr="2B666062">
              <w:rPr>
                <w:rFonts w:ascii="Calibri" w:eastAsia="Calibri" w:hAnsi="Calibri" w:cs="Calibri"/>
                <w:color w:val="000000" w:themeColor="text1"/>
              </w:rPr>
              <w:t>In the future, what are some adjustments you might make to your decision-making process?</w:t>
            </w:r>
          </w:p>
        </w:tc>
      </w:tr>
      <w:tr w:rsidR="2B666062" w14:paraId="5C5B1103" w14:textId="77777777" w:rsidTr="1E34BDB2">
        <w:trPr>
          <w:trHeight w:val="300"/>
        </w:trPr>
        <w:tc>
          <w:tcPr>
            <w:tcW w:w="8640" w:type="dxa"/>
          </w:tcPr>
          <w:p w14:paraId="71448297" w14:textId="10F516C2" w:rsidR="2B666062" w:rsidRDefault="2B666062" w:rsidP="00CB2EF0">
            <w:pPr>
              <w:pStyle w:val="ListParagraph"/>
              <w:ind w:left="0"/>
              <w:rPr>
                <w:rFonts w:asciiTheme="majorHAnsi" w:eastAsiaTheme="majorEastAsia" w:hAnsiTheme="majorHAnsi" w:cstheme="majorBidi"/>
              </w:rPr>
            </w:pPr>
            <w:r w:rsidRPr="2B666062">
              <w:rPr>
                <w:rFonts w:asciiTheme="majorHAnsi" w:eastAsiaTheme="majorEastAsia" w:hAnsiTheme="majorHAnsi" w:cstheme="majorBidi"/>
              </w:rPr>
              <w:t>[Insert response here.]</w:t>
            </w:r>
          </w:p>
          <w:p w14:paraId="2D216E24" w14:textId="42CE2EBA" w:rsidR="2B666062" w:rsidRDefault="2B666062" w:rsidP="00CB2EF0">
            <w:pPr>
              <w:pStyle w:val="ListParagraph"/>
              <w:ind w:left="0"/>
              <w:rPr>
                <w:rFonts w:asciiTheme="majorHAnsi" w:eastAsiaTheme="majorEastAsia" w:hAnsiTheme="majorHAnsi" w:cstheme="majorBidi"/>
              </w:rPr>
            </w:pPr>
          </w:p>
        </w:tc>
      </w:tr>
    </w:tbl>
    <w:p w14:paraId="286D61C8" w14:textId="5E1EB821" w:rsidR="465C9CD0" w:rsidRDefault="465C9CD0" w:rsidP="465C9CD0">
      <w:pPr>
        <w:spacing w:after="0"/>
        <w:rPr>
          <w:rFonts w:asciiTheme="majorHAnsi" w:eastAsiaTheme="majorEastAsia" w:hAnsiTheme="majorHAnsi" w:cstheme="majorBidi"/>
        </w:rPr>
      </w:pPr>
    </w:p>
    <w:p w14:paraId="302A7796" w14:textId="4F3B00EC" w:rsidR="5FAD01EF" w:rsidRDefault="5FAD01EF" w:rsidP="00CB2EF0">
      <w:pPr>
        <w:pStyle w:val="Heading2"/>
        <w:keepNext w:val="0"/>
        <w:keepLines w:val="0"/>
        <w:spacing w:before="0" w:line="240" w:lineRule="auto"/>
        <w:contextualSpacing/>
        <w:rPr>
          <w:rFonts w:ascii="Calibri" w:eastAsia="Calibri" w:hAnsi="Calibri" w:cs="Calibri"/>
          <w:color w:val="000000" w:themeColor="text1"/>
          <w:sz w:val="22"/>
          <w:szCs w:val="22"/>
        </w:rPr>
      </w:pPr>
      <w:r w:rsidRPr="465C9CD0">
        <w:rPr>
          <w:rFonts w:ascii="Calibri" w:eastAsia="Calibri" w:hAnsi="Calibri" w:cs="Calibri"/>
          <w:color w:val="000000" w:themeColor="text1"/>
          <w:sz w:val="22"/>
          <w:szCs w:val="22"/>
        </w:rPr>
        <w:t>Sources</w:t>
      </w:r>
    </w:p>
    <w:p w14:paraId="0E078D9E" w14:textId="182C1F31" w:rsidR="465C9CD0" w:rsidRPr="00CB2EF0" w:rsidRDefault="5FAD01EF" w:rsidP="00CB2EF0">
      <w:pPr>
        <w:spacing w:after="0" w:line="240" w:lineRule="auto"/>
        <w:contextualSpacing/>
        <w:rPr>
          <w:rFonts w:ascii="Calibri" w:eastAsia="Calibri" w:hAnsi="Calibri" w:cs="Calibri"/>
          <w:color w:val="000000" w:themeColor="text1"/>
        </w:rPr>
      </w:pPr>
      <w:r w:rsidRPr="465C9CD0">
        <w:rPr>
          <w:rFonts w:ascii="Calibri" w:eastAsia="Calibri" w:hAnsi="Calibri" w:cs="Calibri"/>
          <w:color w:val="000000" w:themeColor="text1"/>
        </w:rPr>
        <w:t>[This section is optional. If you use sources, cite them here.]</w:t>
      </w:r>
    </w:p>
    <w:sectPr w:rsidR="465C9CD0" w:rsidRPr="00CB2EF0" w:rsidSect="00034616">
      <w:headerReference w:type="default" r:id="rId11"/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B593C1B" w14:textId="77777777" w:rsidR="002756A5" w:rsidRDefault="002756A5" w:rsidP="002756A5">
      <w:pPr>
        <w:spacing w:after="0" w:line="240" w:lineRule="auto"/>
      </w:pPr>
      <w:r>
        <w:separator/>
      </w:r>
    </w:p>
  </w:endnote>
  <w:endnote w:type="continuationSeparator" w:id="0">
    <w:p w14:paraId="7DA49D55" w14:textId="77777777" w:rsidR="002756A5" w:rsidRDefault="002756A5" w:rsidP="002756A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746D593" w14:textId="77777777" w:rsidR="002756A5" w:rsidRDefault="002756A5" w:rsidP="002756A5">
      <w:pPr>
        <w:spacing w:after="0" w:line="240" w:lineRule="auto"/>
      </w:pPr>
      <w:r>
        <w:separator/>
      </w:r>
    </w:p>
  </w:footnote>
  <w:footnote w:type="continuationSeparator" w:id="0">
    <w:p w14:paraId="3A7EB2C2" w14:textId="77777777" w:rsidR="002756A5" w:rsidRDefault="002756A5" w:rsidP="002756A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23FF90" w14:textId="6A20A1A4" w:rsidR="002756A5" w:rsidRDefault="002756A5" w:rsidP="009E3BFE">
    <w:pPr>
      <w:pStyle w:val="Header"/>
      <w:spacing w:after="200"/>
      <w:jc w:val="center"/>
    </w:pPr>
    <w:r>
      <w:rPr>
        <w:noProof/>
      </w:rPr>
      <w:drawing>
        <wp:inline distT="0" distB="0" distL="0" distR="0" wp14:anchorId="00E60B51" wp14:editId="144CC3C6">
          <wp:extent cx="1104900" cy="476250"/>
          <wp:effectExtent l="0" t="0" r="0" b="0"/>
          <wp:docPr id="3" name="Graphic 1" descr="SNHU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Graphic 3" descr="SNHU logo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04900" cy="47625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intelligence2.xml><?xml version="1.0" encoding="utf-8"?>
<int2:intelligence xmlns:int2="http://schemas.microsoft.com/office/intelligence/2020/intelligence" xmlns:oel="http://schemas.microsoft.com/office/2019/extlst">
  <int2:observations/>
  <int2:intelligenceSettings/>
  <int2:onDemandWorkflows/>
</int2:intelligence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041F442F"/>
    <w:multiLevelType w:val="hybridMultilevel"/>
    <w:tmpl w:val="DE726056"/>
    <w:lvl w:ilvl="0" w:tplc="C79C29A0">
      <w:start w:val="1"/>
      <w:numFmt w:val="upp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07DDE143"/>
    <w:multiLevelType w:val="hybridMultilevel"/>
    <w:tmpl w:val="71543CD8"/>
    <w:lvl w:ilvl="0" w:tplc="967E0B80">
      <w:start w:val="1"/>
      <w:numFmt w:val="decimal"/>
      <w:lvlText w:val="%1."/>
      <w:lvlJc w:val="left"/>
      <w:pPr>
        <w:ind w:left="720" w:hanging="360"/>
      </w:pPr>
    </w:lvl>
    <w:lvl w:ilvl="1" w:tplc="9ED4CFF6">
      <w:start w:val="1"/>
      <w:numFmt w:val="lowerLetter"/>
      <w:lvlText w:val="%2."/>
      <w:lvlJc w:val="left"/>
      <w:pPr>
        <w:ind w:left="1440" w:hanging="360"/>
      </w:pPr>
    </w:lvl>
    <w:lvl w:ilvl="2" w:tplc="CAB4152E">
      <w:start w:val="1"/>
      <w:numFmt w:val="lowerRoman"/>
      <w:lvlText w:val="%3."/>
      <w:lvlJc w:val="right"/>
      <w:pPr>
        <w:ind w:left="2160" w:hanging="180"/>
      </w:pPr>
    </w:lvl>
    <w:lvl w:ilvl="3" w:tplc="E834BB14">
      <w:start w:val="1"/>
      <w:numFmt w:val="decimal"/>
      <w:lvlText w:val="%4."/>
      <w:lvlJc w:val="left"/>
      <w:pPr>
        <w:ind w:left="2880" w:hanging="360"/>
      </w:pPr>
    </w:lvl>
    <w:lvl w:ilvl="4" w:tplc="62F82030">
      <w:start w:val="1"/>
      <w:numFmt w:val="lowerLetter"/>
      <w:lvlText w:val="%5."/>
      <w:lvlJc w:val="left"/>
      <w:pPr>
        <w:ind w:left="3600" w:hanging="360"/>
      </w:pPr>
    </w:lvl>
    <w:lvl w:ilvl="5" w:tplc="4956D74C">
      <w:start w:val="1"/>
      <w:numFmt w:val="lowerRoman"/>
      <w:lvlText w:val="%6."/>
      <w:lvlJc w:val="right"/>
      <w:pPr>
        <w:ind w:left="4320" w:hanging="180"/>
      </w:pPr>
    </w:lvl>
    <w:lvl w:ilvl="6" w:tplc="14881AE8">
      <w:start w:val="1"/>
      <w:numFmt w:val="decimal"/>
      <w:lvlText w:val="%7."/>
      <w:lvlJc w:val="left"/>
      <w:pPr>
        <w:ind w:left="5040" w:hanging="360"/>
      </w:pPr>
    </w:lvl>
    <w:lvl w:ilvl="7" w:tplc="ADECC7DA">
      <w:start w:val="1"/>
      <w:numFmt w:val="lowerLetter"/>
      <w:lvlText w:val="%8."/>
      <w:lvlJc w:val="left"/>
      <w:pPr>
        <w:ind w:left="5760" w:hanging="360"/>
      </w:pPr>
    </w:lvl>
    <w:lvl w:ilvl="8" w:tplc="913ACD78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25CF62D"/>
    <w:multiLevelType w:val="hybridMultilevel"/>
    <w:tmpl w:val="699C0E16"/>
    <w:lvl w:ilvl="0" w:tplc="CCB00F7C">
      <w:start w:val="1"/>
      <w:numFmt w:val="decimal"/>
      <w:lvlText w:val="%1."/>
      <w:lvlJc w:val="left"/>
      <w:pPr>
        <w:ind w:left="720" w:hanging="360"/>
      </w:pPr>
    </w:lvl>
    <w:lvl w:ilvl="1" w:tplc="469C24CE">
      <w:start w:val="1"/>
      <w:numFmt w:val="lowerLetter"/>
      <w:lvlText w:val="%2."/>
      <w:lvlJc w:val="left"/>
      <w:pPr>
        <w:ind w:left="1440" w:hanging="360"/>
      </w:pPr>
    </w:lvl>
    <w:lvl w:ilvl="2" w:tplc="46CEBB54">
      <w:start w:val="1"/>
      <w:numFmt w:val="lowerRoman"/>
      <w:lvlText w:val="%3."/>
      <w:lvlJc w:val="right"/>
      <w:pPr>
        <w:ind w:left="2160" w:hanging="180"/>
      </w:pPr>
    </w:lvl>
    <w:lvl w:ilvl="3" w:tplc="2446D2FC">
      <w:start w:val="1"/>
      <w:numFmt w:val="decimal"/>
      <w:lvlText w:val="%4."/>
      <w:lvlJc w:val="left"/>
      <w:pPr>
        <w:ind w:left="2880" w:hanging="360"/>
      </w:pPr>
    </w:lvl>
    <w:lvl w:ilvl="4" w:tplc="9D8C92AC">
      <w:start w:val="1"/>
      <w:numFmt w:val="lowerLetter"/>
      <w:lvlText w:val="%5."/>
      <w:lvlJc w:val="left"/>
      <w:pPr>
        <w:ind w:left="3600" w:hanging="360"/>
      </w:pPr>
    </w:lvl>
    <w:lvl w:ilvl="5" w:tplc="33C8DF82">
      <w:start w:val="1"/>
      <w:numFmt w:val="lowerRoman"/>
      <w:lvlText w:val="%6."/>
      <w:lvlJc w:val="right"/>
      <w:pPr>
        <w:ind w:left="4320" w:hanging="180"/>
      </w:pPr>
    </w:lvl>
    <w:lvl w:ilvl="6" w:tplc="2A86BB92">
      <w:start w:val="1"/>
      <w:numFmt w:val="decimal"/>
      <w:lvlText w:val="%7."/>
      <w:lvlJc w:val="left"/>
      <w:pPr>
        <w:ind w:left="5040" w:hanging="360"/>
      </w:pPr>
    </w:lvl>
    <w:lvl w:ilvl="7" w:tplc="777A0C12">
      <w:start w:val="1"/>
      <w:numFmt w:val="lowerLetter"/>
      <w:lvlText w:val="%8."/>
      <w:lvlJc w:val="left"/>
      <w:pPr>
        <w:ind w:left="5760" w:hanging="360"/>
      </w:pPr>
    </w:lvl>
    <w:lvl w:ilvl="8" w:tplc="609C97B2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7AA26F4"/>
    <w:multiLevelType w:val="hybridMultilevel"/>
    <w:tmpl w:val="81E6C4E8"/>
    <w:lvl w:ilvl="0" w:tplc="91AACEA6">
      <w:start w:val="1"/>
      <w:numFmt w:val="decimal"/>
      <w:lvlText w:val="%1."/>
      <w:lvlJc w:val="left"/>
      <w:pPr>
        <w:ind w:left="720" w:hanging="360"/>
      </w:pPr>
    </w:lvl>
    <w:lvl w:ilvl="1" w:tplc="545252CA">
      <w:start w:val="1"/>
      <w:numFmt w:val="upperLetter"/>
      <w:lvlText w:val="%2."/>
      <w:lvlJc w:val="left"/>
      <w:pPr>
        <w:ind w:left="1440" w:hanging="360"/>
      </w:pPr>
    </w:lvl>
    <w:lvl w:ilvl="2" w:tplc="623288F8">
      <w:start w:val="1"/>
      <w:numFmt w:val="lowerRoman"/>
      <w:lvlText w:val="%3."/>
      <w:lvlJc w:val="right"/>
      <w:pPr>
        <w:ind w:left="1800" w:hanging="180"/>
      </w:pPr>
    </w:lvl>
    <w:lvl w:ilvl="3" w:tplc="15A473A4">
      <w:start w:val="1"/>
      <w:numFmt w:val="decimal"/>
      <w:lvlText w:val="%4."/>
      <w:lvlJc w:val="left"/>
      <w:pPr>
        <w:ind w:left="2520" w:hanging="360"/>
      </w:pPr>
    </w:lvl>
    <w:lvl w:ilvl="4" w:tplc="E692F8AE">
      <w:start w:val="1"/>
      <w:numFmt w:val="lowerLetter"/>
      <w:lvlText w:val="%5."/>
      <w:lvlJc w:val="left"/>
      <w:pPr>
        <w:ind w:left="3240" w:hanging="360"/>
      </w:pPr>
    </w:lvl>
    <w:lvl w:ilvl="5" w:tplc="CC06867A">
      <w:start w:val="1"/>
      <w:numFmt w:val="lowerRoman"/>
      <w:lvlText w:val="%6."/>
      <w:lvlJc w:val="right"/>
      <w:pPr>
        <w:ind w:left="3960" w:hanging="180"/>
      </w:pPr>
    </w:lvl>
    <w:lvl w:ilvl="6" w:tplc="9E441E7C">
      <w:start w:val="1"/>
      <w:numFmt w:val="decimal"/>
      <w:lvlText w:val="%7."/>
      <w:lvlJc w:val="left"/>
      <w:pPr>
        <w:ind w:left="4680" w:hanging="360"/>
      </w:pPr>
    </w:lvl>
    <w:lvl w:ilvl="7" w:tplc="E696A86E">
      <w:start w:val="1"/>
      <w:numFmt w:val="lowerLetter"/>
      <w:lvlText w:val="%8."/>
      <w:lvlJc w:val="left"/>
      <w:pPr>
        <w:ind w:left="5400" w:hanging="360"/>
      </w:pPr>
    </w:lvl>
    <w:lvl w:ilvl="8" w:tplc="1DB869F0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353D32DF"/>
    <w:multiLevelType w:val="hybridMultilevel"/>
    <w:tmpl w:val="AE58D226"/>
    <w:lvl w:ilvl="0" w:tplc="7F8EF904">
      <w:start w:val="1"/>
      <w:numFmt w:val="decimal"/>
      <w:lvlText w:val="%1."/>
      <w:lvlJc w:val="left"/>
      <w:pPr>
        <w:ind w:left="720" w:hanging="360"/>
      </w:pPr>
    </w:lvl>
    <w:lvl w:ilvl="1" w:tplc="C79C29A0">
      <w:start w:val="1"/>
      <w:numFmt w:val="upperLetter"/>
      <w:lvlText w:val="%2."/>
      <w:lvlJc w:val="left"/>
      <w:pPr>
        <w:ind w:left="1440" w:hanging="360"/>
      </w:pPr>
    </w:lvl>
    <w:lvl w:ilvl="2" w:tplc="5C360948">
      <w:start w:val="1"/>
      <w:numFmt w:val="lowerRoman"/>
      <w:lvlText w:val="%3."/>
      <w:lvlJc w:val="right"/>
      <w:pPr>
        <w:ind w:left="1800" w:hanging="180"/>
      </w:pPr>
    </w:lvl>
    <w:lvl w:ilvl="3" w:tplc="497208B2">
      <w:start w:val="1"/>
      <w:numFmt w:val="decimal"/>
      <w:lvlText w:val="%4."/>
      <w:lvlJc w:val="left"/>
      <w:pPr>
        <w:ind w:left="2520" w:hanging="360"/>
      </w:pPr>
    </w:lvl>
    <w:lvl w:ilvl="4" w:tplc="F8102408">
      <w:start w:val="1"/>
      <w:numFmt w:val="lowerLetter"/>
      <w:lvlText w:val="%5."/>
      <w:lvlJc w:val="left"/>
      <w:pPr>
        <w:ind w:left="3240" w:hanging="360"/>
      </w:pPr>
    </w:lvl>
    <w:lvl w:ilvl="5" w:tplc="C1A6AB18">
      <w:start w:val="1"/>
      <w:numFmt w:val="lowerRoman"/>
      <w:lvlText w:val="%6."/>
      <w:lvlJc w:val="right"/>
      <w:pPr>
        <w:ind w:left="3960" w:hanging="180"/>
      </w:pPr>
    </w:lvl>
    <w:lvl w:ilvl="6" w:tplc="40545066">
      <w:start w:val="1"/>
      <w:numFmt w:val="decimal"/>
      <w:lvlText w:val="%7."/>
      <w:lvlJc w:val="left"/>
      <w:pPr>
        <w:ind w:left="4680" w:hanging="360"/>
      </w:pPr>
    </w:lvl>
    <w:lvl w:ilvl="7" w:tplc="AA1EE216">
      <w:start w:val="1"/>
      <w:numFmt w:val="lowerLetter"/>
      <w:lvlText w:val="%8."/>
      <w:lvlJc w:val="left"/>
      <w:pPr>
        <w:ind w:left="5400" w:hanging="360"/>
      </w:pPr>
    </w:lvl>
    <w:lvl w:ilvl="8" w:tplc="EC2E4776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41821DD2"/>
    <w:multiLevelType w:val="hybridMultilevel"/>
    <w:tmpl w:val="6DE8EDFA"/>
    <w:lvl w:ilvl="0" w:tplc="24B6AA34">
      <w:start w:val="1"/>
      <w:numFmt w:val="decimal"/>
      <w:lvlText w:val="%1."/>
      <w:lvlJc w:val="left"/>
      <w:pPr>
        <w:ind w:left="720" w:hanging="360"/>
      </w:pPr>
    </w:lvl>
    <w:lvl w:ilvl="1" w:tplc="41C6D372">
      <w:start w:val="1"/>
      <w:numFmt w:val="lowerLetter"/>
      <w:lvlText w:val="%2."/>
      <w:lvlJc w:val="left"/>
      <w:pPr>
        <w:ind w:left="1440" w:hanging="360"/>
      </w:pPr>
    </w:lvl>
    <w:lvl w:ilvl="2" w:tplc="368E3E6E">
      <w:start w:val="1"/>
      <w:numFmt w:val="lowerRoman"/>
      <w:lvlText w:val="%3."/>
      <w:lvlJc w:val="right"/>
      <w:pPr>
        <w:ind w:left="2160" w:hanging="180"/>
      </w:pPr>
    </w:lvl>
    <w:lvl w:ilvl="3" w:tplc="5F6C200C">
      <w:start w:val="1"/>
      <w:numFmt w:val="decimal"/>
      <w:lvlText w:val="%4."/>
      <w:lvlJc w:val="left"/>
      <w:pPr>
        <w:ind w:left="2880" w:hanging="360"/>
      </w:pPr>
    </w:lvl>
    <w:lvl w:ilvl="4" w:tplc="E90C03B4">
      <w:start w:val="1"/>
      <w:numFmt w:val="lowerLetter"/>
      <w:lvlText w:val="%5."/>
      <w:lvlJc w:val="left"/>
      <w:pPr>
        <w:ind w:left="3600" w:hanging="360"/>
      </w:pPr>
    </w:lvl>
    <w:lvl w:ilvl="5" w:tplc="49F48218">
      <w:start w:val="1"/>
      <w:numFmt w:val="lowerRoman"/>
      <w:lvlText w:val="%6."/>
      <w:lvlJc w:val="right"/>
      <w:pPr>
        <w:ind w:left="4320" w:hanging="180"/>
      </w:pPr>
    </w:lvl>
    <w:lvl w:ilvl="6" w:tplc="6A92DC98">
      <w:start w:val="1"/>
      <w:numFmt w:val="decimal"/>
      <w:lvlText w:val="%7."/>
      <w:lvlJc w:val="left"/>
      <w:pPr>
        <w:ind w:left="5040" w:hanging="360"/>
      </w:pPr>
    </w:lvl>
    <w:lvl w:ilvl="7" w:tplc="4E5A5CEA">
      <w:start w:val="1"/>
      <w:numFmt w:val="lowerLetter"/>
      <w:lvlText w:val="%8."/>
      <w:lvlJc w:val="left"/>
      <w:pPr>
        <w:ind w:left="5760" w:hanging="360"/>
      </w:pPr>
    </w:lvl>
    <w:lvl w:ilvl="8" w:tplc="EE8AA5BE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88C3A4A"/>
    <w:multiLevelType w:val="hybridMultilevel"/>
    <w:tmpl w:val="E644641C"/>
    <w:lvl w:ilvl="0" w:tplc="095A3146">
      <w:start w:val="1"/>
      <w:numFmt w:val="decimal"/>
      <w:lvlText w:val="%1."/>
      <w:lvlJc w:val="left"/>
      <w:pPr>
        <w:ind w:left="720" w:hanging="360"/>
      </w:pPr>
    </w:lvl>
    <w:lvl w:ilvl="1" w:tplc="B2667374">
      <w:start w:val="1"/>
      <w:numFmt w:val="upperLetter"/>
      <w:lvlText w:val="%2."/>
      <w:lvlJc w:val="left"/>
      <w:pPr>
        <w:ind w:left="1440" w:hanging="360"/>
      </w:pPr>
    </w:lvl>
    <w:lvl w:ilvl="2" w:tplc="92228898">
      <w:start w:val="1"/>
      <w:numFmt w:val="lowerRoman"/>
      <w:lvlText w:val="%3."/>
      <w:lvlJc w:val="right"/>
      <w:pPr>
        <w:ind w:left="2160" w:hanging="180"/>
      </w:pPr>
    </w:lvl>
    <w:lvl w:ilvl="3" w:tplc="AA1472B8">
      <w:start w:val="1"/>
      <w:numFmt w:val="decimal"/>
      <w:lvlText w:val="%4."/>
      <w:lvlJc w:val="left"/>
      <w:pPr>
        <w:ind w:left="2880" w:hanging="360"/>
      </w:pPr>
    </w:lvl>
    <w:lvl w:ilvl="4" w:tplc="61380DAC">
      <w:start w:val="1"/>
      <w:numFmt w:val="lowerLetter"/>
      <w:lvlText w:val="%5."/>
      <w:lvlJc w:val="left"/>
      <w:pPr>
        <w:ind w:left="3600" w:hanging="360"/>
      </w:pPr>
    </w:lvl>
    <w:lvl w:ilvl="5" w:tplc="CE566610">
      <w:start w:val="1"/>
      <w:numFmt w:val="lowerRoman"/>
      <w:lvlText w:val="%6."/>
      <w:lvlJc w:val="right"/>
      <w:pPr>
        <w:ind w:left="4320" w:hanging="180"/>
      </w:pPr>
    </w:lvl>
    <w:lvl w:ilvl="6" w:tplc="E29AD62C">
      <w:start w:val="1"/>
      <w:numFmt w:val="decimal"/>
      <w:lvlText w:val="%7."/>
      <w:lvlJc w:val="left"/>
      <w:pPr>
        <w:ind w:left="5040" w:hanging="360"/>
      </w:pPr>
    </w:lvl>
    <w:lvl w:ilvl="7" w:tplc="104ED700">
      <w:start w:val="1"/>
      <w:numFmt w:val="lowerLetter"/>
      <w:lvlText w:val="%8."/>
      <w:lvlJc w:val="left"/>
      <w:pPr>
        <w:ind w:left="5760" w:hanging="360"/>
      </w:pPr>
    </w:lvl>
    <w:lvl w:ilvl="8" w:tplc="A83C9848">
      <w:start w:val="1"/>
      <w:numFmt w:val="lowerRoman"/>
      <w:lvlText w:val="%9."/>
      <w:lvlJc w:val="right"/>
      <w:pPr>
        <w:ind w:left="6480" w:hanging="180"/>
      </w:pPr>
    </w:lvl>
  </w:abstractNum>
  <w:num w:numId="1" w16cid:durableId="1137070529">
    <w:abstractNumId w:val="15"/>
  </w:num>
  <w:num w:numId="2" w16cid:durableId="469322430">
    <w:abstractNumId w:val="14"/>
  </w:num>
  <w:num w:numId="3" w16cid:durableId="2075278795">
    <w:abstractNumId w:val="12"/>
  </w:num>
  <w:num w:numId="4" w16cid:durableId="942229121">
    <w:abstractNumId w:val="13"/>
  </w:num>
  <w:num w:numId="5" w16cid:durableId="1867597836">
    <w:abstractNumId w:val="10"/>
  </w:num>
  <w:num w:numId="6" w16cid:durableId="1762872978">
    <w:abstractNumId w:val="11"/>
  </w:num>
  <w:num w:numId="7" w16cid:durableId="964703120">
    <w:abstractNumId w:val="8"/>
  </w:num>
  <w:num w:numId="8" w16cid:durableId="631786332">
    <w:abstractNumId w:val="6"/>
  </w:num>
  <w:num w:numId="9" w16cid:durableId="1458917489">
    <w:abstractNumId w:val="5"/>
  </w:num>
  <w:num w:numId="10" w16cid:durableId="1547911475">
    <w:abstractNumId w:val="4"/>
  </w:num>
  <w:num w:numId="11" w16cid:durableId="1711299698">
    <w:abstractNumId w:val="7"/>
  </w:num>
  <w:num w:numId="12" w16cid:durableId="1510682904">
    <w:abstractNumId w:val="3"/>
  </w:num>
  <w:num w:numId="13" w16cid:durableId="1960601949">
    <w:abstractNumId w:val="2"/>
  </w:num>
  <w:num w:numId="14" w16cid:durableId="1317609411">
    <w:abstractNumId w:val="1"/>
  </w:num>
  <w:num w:numId="15" w16cid:durableId="2083720433">
    <w:abstractNumId w:val="0"/>
  </w:num>
  <w:num w:numId="16" w16cid:durableId="125982847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6063C"/>
    <w:rsid w:val="0015074B"/>
    <w:rsid w:val="002756A5"/>
    <w:rsid w:val="0029639D"/>
    <w:rsid w:val="00326F90"/>
    <w:rsid w:val="003C3A25"/>
    <w:rsid w:val="005F7B9A"/>
    <w:rsid w:val="006C51CE"/>
    <w:rsid w:val="007F24F3"/>
    <w:rsid w:val="009E3BFE"/>
    <w:rsid w:val="00A919FF"/>
    <w:rsid w:val="00AA1D8D"/>
    <w:rsid w:val="00B47730"/>
    <w:rsid w:val="00B63A6D"/>
    <w:rsid w:val="00CB0664"/>
    <w:rsid w:val="00CB2EF0"/>
    <w:rsid w:val="00D83B31"/>
    <w:rsid w:val="00F661C0"/>
    <w:rsid w:val="00FC693F"/>
    <w:rsid w:val="02C723E1"/>
    <w:rsid w:val="02D44134"/>
    <w:rsid w:val="040A56CE"/>
    <w:rsid w:val="04A582C7"/>
    <w:rsid w:val="05C8D1D5"/>
    <w:rsid w:val="06C9D42C"/>
    <w:rsid w:val="094053F9"/>
    <w:rsid w:val="09EFF0C8"/>
    <w:rsid w:val="0CFFF1AE"/>
    <w:rsid w:val="0D4681CD"/>
    <w:rsid w:val="0E442EE0"/>
    <w:rsid w:val="0EBAC057"/>
    <w:rsid w:val="0EBBDE30"/>
    <w:rsid w:val="0EF34B07"/>
    <w:rsid w:val="101F3891"/>
    <w:rsid w:val="10BA6BEB"/>
    <w:rsid w:val="130165EA"/>
    <w:rsid w:val="13BE2A7C"/>
    <w:rsid w:val="14926DAA"/>
    <w:rsid w:val="15874C27"/>
    <w:rsid w:val="1653FB2A"/>
    <w:rsid w:val="16DB66CF"/>
    <w:rsid w:val="179EE8E9"/>
    <w:rsid w:val="1A01CEF1"/>
    <w:rsid w:val="1C1CFE4C"/>
    <w:rsid w:val="1E1C72AD"/>
    <w:rsid w:val="1E240859"/>
    <w:rsid w:val="1E34BDB2"/>
    <w:rsid w:val="1E4D99B6"/>
    <w:rsid w:val="1E56DBE2"/>
    <w:rsid w:val="205DECFE"/>
    <w:rsid w:val="21B63E9B"/>
    <w:rsid w:val="2551066D"/>
    <w:rsid w:val="29E57744"/>
    <w:rsid w:val="2AD90E5F"/>
    <w:rsid w:val="2B666062"/>
    <w:rsid w:val="2BFB9B97"/>
    <w:rsid w:val="2C3E99EE"/>
    <w:rsid w:val="2D2DED0E"/>
    <w:rsid w:val="30BCF0A6"/>
    <w:rsid w:val="3285C9B9"/>
    <w:rsid w:val="33589444"/>
    <w:rsid w:val="339C64F6"/>
    <w:rsid w:val="33BAF406"/>
    <w:rsid w:val="351F2862"/>
    <w:rsid w:val="35A9D5F2"/>
    <w:rsid w:val="36BF19C2"/>
    <w:rsid w:val="3736EE72"/>
    <w:rsid w:val="3EA7EAB4"/>
    <w:rsid w:val="403BD890"/>
    <w:rsid w:val="4069B322"/>
    <w:rsid w:val="41694946"/>
    <w:rsid w:val="425D9DF6"/>
    <w:rsid w:val="465C9CD0"/>
    <w:rsid w:val="4A1DE7A2"/>
    <w:rsid w:val="5050949F"/>
    <w:rsid w:val="506DE4A8"/>
    <w:rsid w:val="5070101C"/>
    <w:rsid w:val="51C5A1CE"/>
    <w:rsid w:val="52A1DEC6"/>
    <w:rsid w:val="535B7CC2"/>
    <w:rsid w:val="54307D00"/>
    <w:rsid w:val="557692DE"/>
    <w:rsid w:val="58EAD160"/>
    <w:rsid w:val="59D46AB0"/>
    <w:rsid w:val="5A1C0045"/>
    <w:rsid w:val="5C3419D5"/>
    <w:rsid w:val="5FAD01EF"/>
    <w:rsid w:val="5FDC6E51"/>
    <w:rsid w:val="6011AC56"/>
    <w:rsid w:val="61F89149"/>
    <w:rsid w:val="62FA07A1"/>
    <w:rsid w:val="634FCBC1"/>
    <w:rsid w:val="63862142"/>
    <w:rsid w:val="63937353"/>
    <w:rsid w:val="657A59BF"/>
    <w:rsid w:val="699D48C9"/>
    <w:rsid w:val="6A001B9B"/>
    <w:rsid w:val="6C500314"/>
    <w:rsid w:val="6C5773B8"/>
    <w:rsid w:val="6D7CF653"/>
    <w:rsid w:val="6DDCB81D"/>
    <w:rsid w:val="73391E7E"/>
    <w:rsid w:val="77FFB45D"/>
    <w:rsid w:val="7D20660F"/>
    <w:rsid w:val="7F541BA7"/>
    <w:rsid w:val="7FA742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24062061"/>
  <w14:defaultImageDpi w14:val="300"/>
  <w15:docId w15:val="{B47BD4B6-EB2C-4368-B766-EF890BBB9C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7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8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9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13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microsoft.com/office/2020/10/relationships/intelligence" Target="intelligence2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microsoft.com/office/2019/05/relationships/documenttasks" Target="documenttasks/documenttasks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svg"/><Relationship Id="rId1" Type="http://schemas.openxmlformats.org/officeDocument/2006/relationships/image" Target="media/image1.png"/></Relationships>
</file>

<file path=word/documenttasks/documenttasks1.xml><?xml version="1.0" encoding="utf-8"?>
<t:Tasks xmlns:t="http://schemas.microsoft.com/office/tasks/2019/documenttasks" xmlns:oel="http://schemas.microsoft.com/office/2019/extlst">
  <t:Task id="{455D19C2-12F2-412B-8612-311F23F00EA6}">
    <t:Anchor>
      <t:Comment id="1141853822"/>
    </t:Anchor>
    <t:History>
      <t:Event id="{534D0B5E-A8DD-4659-B921-00E3FE36B586}" time="2025-05-28T20:08:04.639Z">
        <t:Attribution userId="S::l.foster@snhu.edu::b9e1fedf-e19b-44ac-9684-38356d501856" userProvider="AD" userName="Foster, Lisanne"/>
        <t:Anchor>
          <t:Comment id="1141853822"/>
        </t:Anchor>
        <t:Create/>
      </t:Event>
      <t:Event id="{D1A835DB-7EDC-40DD-828A-6EFF9F69FE15}" time="2025-05-28T20:08:04.639Z">
        <t:Attribution userId="S::l.foster@snhu.edu::b9e1fedf-e19b-44ac-9684-38356d501856" userProvider="AD" userName="Foster, Lisanne"/>
        <t:Anchor>
          <t:Comment id="1141853822"/>
        </t:Anchor>
        <t:Assign userId="S::h.saigo@snhu.edu::2c38143b-224a-471f-8b08-23f78530d749" userProvider="AD" userName="Saigo, Heather"/>
      </t:Event>
      <t:Event id="{7FD0F06E-5340-4DA7-A0E2-8FD6E86CE4C7}" time="2025-05-28T20:08:04.639Z">
        <t:Attribution userId="S::l.foster@snhu.edu::b9e1fedf-e19b-44ac-9684-38356d501856" userProvider="AD" userName="Foster, Lisanne"/>
        <t:Anchor>
          <t:Comment id="1141853822"/>
        </t:Anchor>
        <t:SetTitle title="@Saigo, Heather how does this look?"/>
      </t:Event>
      <t:Event id="{42BA91E2-75C8-4381-829A-EFD07C3C79F1}" time="2025-05-30T11:17:26.036Z">
        <t:Attribution userId="S::l.foster@snhu.edu::b9e1fedf-e19b-44ac-9684-38356d501856" userProvider="AD" userName="Foster, Lisanne"/>
        <t:Progress percentComplete="100"/>
      </t:Event>
    </t:History>
  </t:Task>
</t:Task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ModuleNumber xmlns="c534d78a-cb69-4aca-a069-043e1704d47b" xsi:nil="true"/>
    <Time xmlns="c534d78a-cb69-4aca-a069-043e1704d47b" xsi:nil="true"/>
    <Thumbnail xmlns="c534d78a-cb69-4aca-a069-043e1704d47b" xsi:nil="true"/>
    <Notes xmlns="c534d78a-cb69-4aca-a069-043e1704d47b" xsi:nil="true"/>
    <ThumbnailView xmlns="c534d78a-cb69-4aca-a069-043e1704d47b" xsi:nil="true"/>
    <Comments xmlns="c534d78a-cb69-4aca-a069-043e1704d47b" xsi:nil="true"/>
    <lcf76f155ced4ddcb4097134ff3c332f xmlns="c534d78a-cb69-4aca-a069-043e1704d47b">
      <Terms xmlns="http://schemas.microsoft.com/office/infopath/2007/PartnerControls"/>
    </lcf76f155ced4ddcb4097134ff3c332f>
    <Comment xmlns="c534d78a-cb69-4aca-a069-043e1704d47b" xsi:nil="true"/>
    <TaxCatchAll xmlns="40cc8b17-6277-40d3-adb4-53037ef9c179" xsi:nil="true"/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5CC0A6DD1FA224496921034181E8D3A" ma:contentTypeVersion="27" ma:contentTypeDescription="Create a new document." ma:contentTypeScope="" ma:versionID="6672e38cb1ae9ba4eb934064fa34fb3c">
  <xsd:schema xmlns:xsd="http://www.w3.org/2001/XMLSchema" xmlns:xs="http://www.w3.org/2001/XMLSchema" xmlns:p="http://schemas.microsoft.com/office/2006/metadata/properties" xmlns:ns2="c534d78a-cb69-4aca-a069-043e1704d47b" xmlns:ns3="40cc8b17-6277-40d3-adb4-53037ef9c179" targetNamespace="http://schemas.microsoft.com/office/2006/metadata/properties" ma:root="true" ma:fieldsID="6d1e2ad971f1b467b1e62ba0072cdf05" ns2:_="" ns3:_="">
    <xsd:import namespace="c534d78a-cb69-4aca-a069-043e1704d47b"/>
    <xsd:import namespace="40cc8b17-6277-40d3-adb4-53037ef9c179"/>
    <xsd:element name="properties">
      <xsd:complexType>
        <xsd:sequence>
          <xsd:element name="documentManagement">
            <xsd:complexType>
              <xsd:all>
                <xsd:element ref="ns2:Comments" minOccurs="0"/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ObjectDetectorVersions" minOccurs="0"/>
                <xsd:element ref="ns2:ThumbnailView" minOccurs="0"/>
                <xsd:element ref="ns2:Thumbnail" minOccurs="0"/>
                <xsd:element ref="ns2:MediaServiceSearchProperties" minOccurs="0"/>
                <xsd:element ref="ns2:ModuleNumber" minOccurs="0"/>
                <xsd:element ref="ns2:Time" minOccurs="0"/>
                <xsd:element ref="ns2:Comment" minOccurs="0"/>
                <xsd:element ref="ns2:Not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534d78a-cb69-4aca-a069-043e1704d47b" elementFormDefault="qualified">
    <xsd:import namespace="http://schemas.microsoft.com/office/2006/documentManagement/types"/>
    <xsd:import namespace="http://schemas.microsoft.com/office/infopath/2007/PartnerControls"/>
    <xsd:element name="Comments" ma:index="8" nillable="true" ma:displayName="Comments" ma:format="Dropdown" ma:internalName="Comments">
      <xsd:simpleType>
        <xsd:restriction base="dms:Text">
          <xsd:maxLength value="255"/>
        </xsd:restriction>
      </xsd:simpleType>
    </xsd:element>
    <xsd:element name="MediaServiceMetadata" ma:index="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1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2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6" nillable="true" ma:displayName="Tags" ma:internalName="MediaServiceAutoTags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e4362510-85a9-4d43-b5d4-b144bdfb987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4" nillable="true" ma:displayName="Location" ma:indexed="true" ma:internalName="MediaServiceLocation" ma:readOnly="true">
      <xsd:simpleType>
        <xsd:restriction base="dms:Text"/>
      </xsd:simpleType>
    </xsd:element>
    <xsd:element name="MediaServiceObjectDetectorVersions" ma:index="25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ThumbnailView" ma:index="26" nillable="true" ma:displayName="Thumbnail View" ma:format="Thumbnail" ma:internalName="ThumbnailView">
      <xsd:simpleType>
        <xsd:restriction base="dms:Unknown"/>
      </xsd:simpleType>
    </xsd:element>
    <xsd:element name="Thumbnail" ma:index="27" nillable="true" ma:displayName="Thumbnail" ma:format="Thumbnail" ma:internalName="Thumbnail">
      <xsd:simpleType>
        <xsd:restriction base="dms:Unknown"/>
      </xsd:simpleType>
    </xsd:element>
    <xsd:element name="MediaServiceSearchProperties" ma:index="28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oduleNumber" ma:index="29" nillable="true" ma:displayName="Module Number" ma:format="Dropdown" ma:internalName="ModuleNumber" ma:percentage="FALSE">
      <xsd:simpleType>
        <xsd:restriction base="dms:Number"/>
      </xsd:simpleType>
    </xsd:element>
    <xsd:element name="Time" ma:index="30" nillable="true" ma:displayName="Time" ma:format="DateTime" ma:internalName="Time">
      <xsd:simpleType>
        <xsd:restriction base="dms:DateTime"/>
      </xsd:simpleType>
    </xsd:element>
    <xsd:element name="Comment" ma:index="31" nillable="true" ma:displayName="Comment" ma:format="Dropdown" ma:internalName="Comment">
      <xsd:simpleType>
        <xsd:restriction base="dms:Text">
          <xsd:maxLength value="255"/>
        </xsd:restriction>
      </xsd:simpleType>
    </xsd:element>
    <xsd:element name="Notes" ma:index="32" nillable="true" ma:displayName="Notes" ma:format="Dropdown" ma:internalName="Notes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0cc8b17-6277-40d3-adb4-53037ef9c179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0c0ef5a5-6b95-457b-b9b8-f707d55e97b0}" ma:internalName="TaxCatchAll" ma:showField="CatchAllData" ma:web="40cc8b17-6277-40d3-adb4-53037ef9c17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0DEE144-4CE5-4376-BA3F-A0E936A18D49}">
  <ds:schemaRefs>
    <ds:schemaRef ds:uri="http://purl.org/dc/dcmitype/"/>
    <ds:schemaRef ds:uri="http://purl.org/dc/terms/"/>
    <ds:schemaRef ds:uri="http://schemas.openxmlformats.org/package/2006/metadata/core-properties"/>
    <ds:schemaRef ds:uri="http://www.w3.org/XML/1998/namespace"/>
    <ds:schemaRef ds:uri="http://purl.org/dc/elements/1.1/"/>
    <ds:schemaRef ds:uri="http://schemas.microsoft.com/office/2006/documentManagement/types"/>
    <ds:schemaRef ds:uri="http://schemas.microsoft.com/office/infopath/2007/PartnerControls"/>
    <ds:schemaRef ds:uri="40cc8b17-6277-40d3-adb4-53037ef9c179"/>
    <ds:schemaRef ds:uri="c534d78a-cb69-4aca-a069-043e1704d47b"/>
    <ds:schemaRef ds:uri="http://schemas.microsoft.com/office/2006/metadata/properties"/>
  </ds:schemaRefs>
</ds:datastoreItem>
</file>

<file path=customXml/itemProps2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1F430BB0-51FC-44CF-9185-29F6120018F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534d78a-cb69-4aca-a069-043e1704d47b"/>
    <ds:schemaRef ds:uri="40cc8b17-6277-40d3-adb4-53037ef9c17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7A07A9B4-1D3C-416C-9879-30262C8FAE9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567</Words>
  <Characters>3237</Characters>
  <Application>Microsoft Office Word</Application>
  <DocSecurity>0</DocSecurity>
  <Lines>26</Lines>
  <Paragraphs>7</Paragraphs>
  <ScaleCrop>false</ScaleCrop>
  <Manager/>
  <Company/>
  <LinksUpToDate>false</LinksUpToDate>
  <CharactersWithSpaces>3797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Newsum, Amanda</cp:lastModifiedBy>
  <cp:revision>17</cp:revision>
  <dcterms:created xsi:type="dcterms:W3CDTF">2013-12-23T23:15:00Z</dcterms:created>
  <dcterms:modified xsi:type="dcterms:W3CDTF">2025-07-11T21:41:00Z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0x010100F5CC0A6DD1FA224496921034181E8D3A</vt:lpwstr>
  </property>
  <property fmtid="{D5CDD505-2E9C-101B-9397-08002B2CF9AE}" pid="3" name="MediaServiceImageTags">
    <vt:lpwstr/>
  </property>
  <property fmtid="{D5CDD505-2E9C-101B-9397-08002B2CF9AE}" pid="4" name="GrammarlyDocumentId">
    <vt:lpwstr>a9ac9bee-97d3-4b4b-b2f7-d0e50bd748f3</vt:lpwstr>
  </property>
</Properties>
</file>